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ook w:val="04A0"/>
      </w:tblPr>
      <w:tblGrid>
        <w:gridCol w:w="4785"/>
        <w:gridCol w:w="4785"/>
      </w:tblGrid>
      <w:tr w:rsidR="00007DE1" w:rsidRPr="00AB78EA" w:rsidTr="005976F5">
        <w:tc>
          <w:tcPr>
            <w:tcW w:w="4785" w:type="dxa"/>
          </w:tcPr>
          <w:p w:rsidR="00007DE1" w:rsidRPr="00AB78EA" w:rsidRDefault="00007DE1" w:rsidP="005976F5">
            <w:pPr>
              <w:keepNext/>
              <w:tabs>
                <w:tab w:val="left" w:pos="1080"/>
              </w:tabs>
              <w:jc w:val="both"/>
              <w:rPr>
                <w:b/>
              </w:rPr>
            </w:pPr>
            <w:r w:rsidRPr="00AB78EA">
              <w:rPr>
                <w:bCs/>
                <w:color w:val="000000"/>
                <w:spacing w:val="-7"/>
              </w:rPr>
              <w:t xml:space="preserve">муниципальное  бюджетное образовательное учреждение «Средняя общеобразовательная школа  № 10» (далее – </w:t>
            </w:r>
            <w:r>
              <w:rPr>
                <w:bCs/>
                <w:color w:val="000000"/>
                <w:spacing w:val="-7"/>
              </w:rPr>
              <w:t>МБОУ СОШ №10</w:t>
            </w:r>
            <w:r w:rsidRPr="00AB78EA">
              <w:rPr>
                <w:bCs/>
                <w:color w:val="000000"/>
                <w:spacing w:val="-7"/>
              </w:rPr>
              <w:t>)</w:t>
            </w:r>
          </w:p>
        </w:tc>
        <w:tc>
          <w:tcPr>
            <w:tcW w:w="4785" w:type="dxa"/>
          </w:tcPr>
          <w:p w:rsidR="00007DE1" w:rsidRPr="00AB78EA" w:rsidRDefault="00007DE1" w:rsidP="005976F5">
            <w:pPr>
              <w:ind w:left="742" w:right="176"/>
              <w:jc w:val="right"/>
              <w:rPr>
                <w:bCs/>
                <w:color w:val="000000"/>
                <w:spacing w:val="-7"/>
              </w:rPr>
            </w:pPr>
            <w:r w:rsidRPr="00AB78EA">
              <w:rPr>
                <w:bCs/>
                <w:color w:val="000000"/>
                <w:spacing w:val="-7"/>
              </w:rPr>
              <w:t>Утверждено</w:t>
            </w:r>
          </w:p>
          <w:p w:rsidR="00007DE1" w:rsidRPr="00AB78EA" w:rsidRDefault="00007DE1" w:rsidP="005976F5">
            <w:pPr>
              <w:ind w:left="742" w:right="176"/>
              <w:jc w:val="right"/>
              <w:rPr>
                <w:bCs/>
                <w:color w:val="000000"/>
                <w:spacing w:val="-7"/>
              </w:rPr>
            </w:pPr>
            <w:r w:rsidRPr="00AB78EA">
              <w:rPr>
                <w:bCs/>
                <w:color w:val="000000"/>
                <w:spacing w:val="-7"/>
              </w:rPr>
              <w:t xml:space="preserve">приказом МБОУ СОШ №10 </w:t>
            </w:r>
          </w:p>
          <w:p w:rsidR="00007DE1" w:rsidRPr="00AB78EA" w:rsidRDefault="00007DE1" w:rsidP="005976F5">
            <w:pPr>
              <w:ind w:left="742" w:right="176"/>
              <w:jc w:val="right"/>
              <w:rPr>
                <w:bCs/>
                <w:spacing w:val="-7"/>
              </w:rPr>
            </w:pPr>
            <w:r w:rsidRPr="00AB78EA">
              <w:rPr>
                <w:bCs/>
                <w:spacing w:val="-7"/>
              </w:rPr>
              <w:t>от  06.11.2013 г. №792</w:t>
            </w:r>
          </w:p>
          <w:p w:rsidR="00007DE1" w:rsidRPr="00AB78EA" w:rsidRDefault="00007DE1" w:rsidP="005976F5">
            <w:pPr>
              <w:keepNext/>
              <w:tabs>
                <w:tab w:val="left" w:pos="1080"/>
              </w:tabs>
              <w:jc w:val="center"/>
              <w:rPr>
                <w:b/>
              </w:rPr>
            </w:pPr>
          </w:p>
        </w:tc>
      </w:tr>
    </w:tbl>
    <w:p w:rsidR="00007DE1" w:rsidRPr="00007DE1" w:rsidRDefault="00007DE1" w:rsidP="00007DE1">
      <w:pPr>
        <w:pStyle w:val="Default"/>
        <w:jc w:val="center"/>
      </w:pPr>
      <w:r w:rsidRPr="00007DE1">
        <w:rPr>
          <w:b/>
          <w:bCs/>
        </w:rPr>
        <w:t>Положение</w:t>
      </w:r>
    </w:p>
    <w:p w:rsidR="00007DE1" w:rsidRDefault="00007DE1" w:rsidP="00007DE1">
      <w:pPr>
        <w:pStyle w:val="Default"/>
        <w:jc w:val="center"/>
        <w:rPr>
          <w:b/>
          <w:bCs/>
        </w:rPr>
      </w:pPr>
      <w:r w:rsidRPr="00007DE1">
        <w:rPr>
          <w:b/>
          <w:bCs/>
        </w:rPr>
        <w:t>Об осуществлении индивидуального учета результатов освоения учащимися образовательных программ и поощрений учащихся, а также хранения в архивах информации об этих результатах на бумажных и (или) электронных носителях в МБОУ СОШ №10</w:t>
      </w:r>
    </w:p>
    <w:p w:rsidR="00007DE1" w:rsidRPr="00007DE1" w:rsidRDefault="00007DE1" w:rsidP="00007DE1">
      <w:pPr>
        <w:pStyle w:val="Default"/>
        <w:jc w:val="center"/>
      </w:pPr>
    </w:p>
    <w:p w:rsidR="00007DE1" w:rsidRPr="00007DE1" w:rsidRDefault="00007DE1" w:rsidP="00007DE1">
      <w:pPr>
        <w:pStyle w:val="Default"/>
        <w:jc w:val="center"/>
        <w:rPr>
          <w:b/>
        </w:rPr>
      </w:pPr>
      <w:r w:rsidRPr="00007DE1">
        <w:rPr>
          <w:b/>
        </w:rPr>
        <w:t>1. Общие положения</w:t>
      </w:r>
    </w:p>
    <w:p w:rsidR="00007DE1" w:rsidRPr="00007DE1" w:rsidRDefault="00007DE1" w:rsidP="00007DE1">
      <w:pPr>
        <w:pStyle w:val="Default"/>
        <w:rPr>
          <w:b/>
        </w:rPr>
      </w:pPr>
    </w:p>
    <w:p w:rsidR="00007DE1" w:rsidRDefault="00007DE1" w:rsidP="00007DE1">
      <w:pPr>
        <w:pStyle w:val="Default"/>
        <w:numPr>
          <w:ilvl w:val="1"/>
          <w:numId w:val="1"/>
        </w:numPr>
        <w:ind w:left="0" w:firstLine="0"/>
        <w:jc w:val="both"/>
      </w:pPr>
      <w:r w:rsidRPr="00007DE1">
        <w:t xml:space="preserve">Настоящее Положение является локальным актом, регулирующим порядок хранения в архивах информации о результатах освоения учащимися образовательных программ на бумажных и электронных носителях. Настоящее Положение разработано в соответствии с Федеральным законом от 29 декабря 2012 г. N 273-ФЗ "Об образовании в Российской Федерации". Положение рассматривается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 </w:t>
      </w:r>
    </w:p>
    <w:p w:rsidR="00007DE1" w:rsidRPr="00007DE1" w:rsidRDefault="00007DE1" w:rsidP="00007DE1">
      <w:pPr>
        <w:pStyle w:val="Default"/>
        <w:jc w:val="both"/>
      </w:pPr>
    </w:p>
    <w:p w:rsidR="00007DE1" w:rsidRPr="00007DE1" w:rsidRDefault="00007DE1" w:rsidP="00007DE1">
      <w:pPr>
        <w:pStyle w:val="Default"/>
        <w:spacing w:after="36"/>
        <w:jc w:val="both"/>
      </w:pPr>
      <w:r w:rsidRPr="00007DE1">
        <w:t xml:space="preserve">2. Индивидуальный учет результатов освоения учащимся основной образовательной программы осуществляется на бумажных и электронных носителях в формах утвержденных приказом директора Учреждения. </w:t>
      </w:r>
    </w:p>
    <w:p w:rsidR="00007DE1" w:rsidRPr="00007DE1" w:rsidRDefault="00007DE1" w:rsidP="00007DE1">
      <w:pPr>
        <w:pStyle w:val="Default"/>
        <w:spacing w:after="36"/>
        <w:jc w:val="both"/>
      </w:pPr>
      <w:r w:rsidRPr="00007DE1">
        <w:t xml:space="preserve">3. К обязательным бумажным носителям индивидуального учета результатов освоения учащимся основной образовательной программы относятся классные журналы, личные дела учащихся, книги учета (по аттестатам), аттестаты об окончании основного и среднего (полного) общего образования. </w:t>
      </w:r>
    </w:p>
    <w:p w:rsidR="00007DE1" w:rsidRPr="00007DE1" w:rsidRDefault="00007DE1" w:rsidP="00007DE1">
      <w:pPr>
        <w:pStyle w:val="Default"/>
        <w:spacing w:after="36"/>
        <w:jc w:val="both"/>
      </w:pPr>
      <w:r w:rsidRPr="00007DE1">
        <w:t xml:space="preserve">4. В классных журналах отражается балльное текущее, промежуточное и итоговое (годовое) оценивание результатов освоения учащимся основной образовательной программы. </w:t>
      </w:r>
    </w:p>
    <w:p w:rsidR="00007DE1" w:rsidRPr="00007DE1" w:rsidRDefault="00007DE1" w:rsidP="00007DE1">
      <w:pPr>
        <w:pStyle w:val="Default"/>
        <w:spacing w:after="36"/>
        <w:jc w:val="both"/>
      </w:pPr>
      <w:r w:rsidRPr="00007DE1">
        <w:t xml:space="preserve">5. 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цифрой и прописью, подписи исправившего результат педагога, печати предназначенной для документов Учреждения. </w:t>
      </w:r>
    </w:p>
    <w:p w:rsidR="00007DE1" w:rsidRPr="00007DE1" w:rsidRDefault="00007DE1" w:rsidP="00007DE1">
      <w:pPr>
        <w:pStyle w:val="Default"/>
        <w:jc w:val="both"/>
      </w:pPr>
      <w:r w:rsidRPr="00007DE1">
        <w:t xml:space="preserve">6. В личном деле выставляются итоговые результаты учащегося по предметам учебного плана соответствующей основной образовательной программы. Итоговые результаты учащегося по каждому году обучения заверяются одной печатью предназначенной для документов Учреждения и подписью классного руководителя. </w:t>
      </w:r>
    </w:p>
    <w:p w:rsidR="00007DE1" w:rsidRPr="00007DE1" w:rsidRDefault="00007DE1" w:rsidP="00007DE1">
      <w:pPr>
        <w:pStyle w:val="Default"/>
        <w:spacing w:after="36"/>
        <w:jc w:val="both"/>
      </w:pPr>
      <w:r w:rsidRPr="00007DE1">
        <w:t xml:space="preserve">7. Личное дело при переводе учащегося в другое образовательное учреждение отдается его родителю (законному представителю) согласно заявлению на имя директора Учреждения. </w:t>
      </w:r>
    </w:p>
    <w:p w:rsidR="00007DE1" w:rsidRPr="00007DE1" w:rsidRDefault="00007DE1" w:rsidP="00007DE1">
      <w:pPr>
        <w:pStyle w:val="Default"/>
        <w:spacing w:after="36"/>
        <w:jc w:val="both"/>
      </w:pPr>
      <w:r w:rsidRPr="00007DE1">
        <w:t xml:space="preserve">8. Результаты итогового оценивания учащегося по предметам учебного плана по окончанию основной образовательной программы основного и среднего (полного) общего образования в 9 и 11 классах заносятся в книгу выдачи аттестатов за курс основного общего и среднего (полного) образования и выставляются в аттестат о соответствующем образовании </w:t>
      </w:r>
    </w:p>
    <w:p w:rsidR="00007DE1" w:rsidRPr="00007DE1" w:rsidRDefault="00007DE1" w:rsidP="00007DE1">
      <w:pPr>
        <w:pStyle w:val="Default"/>
        <w:spacing w:after="36"/>
        <w:jc w:val="both"/>
      </w:pPr>
      <w:r w:rsidRPr="00007DE1">
        <w:t xml:space="preserve">9. К необязательным бумажным и электронным носителям индивидуального учета результатов освоения учащимся основной образовательной программы относятся личные и электронные дневники учащихся, тетради для контрольных работ, а также другие бумажные и электронные персонифицированные носители. </w:t>
      </w:r>
    </w:p>
    <w:p w:rsidR="00007DE1" w:rsidRPr="00007DE1" w:rsidRDefault="00007DE1" w:rsidP="00007DE1">
      <w:pPr>
        <w:pStyle w:val="Default"/>
        <w:jc w:val="both"/>
      </w:pPr>
      <w:r w:rsidRPr="00007DE1">
        <w:lastRenderedPageBreak/>
        <w:t xml:space="preserve">10. Наличие (использование) необязательных бумажных и электронных носителей индивидуального учета результатов освоения учащимся основной образовательной программы может определяться решением администрации Учреждения, педагогом, решением методического объединения или педагогического совета, заместителя директора учреждения, родительским собранием. </w:t>
      </w:r>
    </w:p>
    <w:p w:rsidR="00007DE1" w:rsidRPr="00007DE1" w:rsidRDefault="00007DE1" w:rsidP="00007DE1">
      <w:pPr>
        <w:pStyle w:val="Default"/>
      </w:pPr>
    </w:p>
    <w:p w:rsidR="00007DE1" w:rsidRPr="00007DE1" w:rsidRDefault="00007DE1" w:rsidP="00007DE1">
      <w:pPr>
        <w:pStyle w:val="Default"/>
        <w:jc w:val="both"/>
        <w:rPr>
          <w:color w:val="auto"/>
        </w:rPr>
      </w:pPr>
      <w:r w:rsidRPr="00007DE1">
        <w:rPr>
          <w:color w:val="auto"/>
        </w:rPr>
        <w:t xml:space="preserve">ПРИНЯТО </w:t>
      </w:r>
    </w:p>
    <w:p w:rsidR="00007DE1" w:rsidRPr="00007DE1" w:rsidRDefault="00007DE1" w:rsidP="00007DE1">
      <w:pPr>
        <w:pStyle w:val="Default"/>
        <w:jc w:val="both"/>
        <w:rPr>
          <w:color w:val="auto"/>
        </w:rPr>
      </w:pPr>
      <w:r w:rsidRPr="00007DE1">
        <w:rPr>
          <w:color w:val="auto"/>
        </w:rPr>
        <w:t xml:space="preserve">на  педагогическом совете </w:t>
      </w:r>
    </w:p>
    <w:p w:rsidR="00007DE1" w:rsidRPr="00007DE1" w:rsidRDefault="00007DE1" w:rsidP="00007DE1">
      <w:pPr>
        <w:pStyle w:val="Default"/>
        <w:jc w:val="both"/>
      </w:pPr>
      <w:r w:rsidRPr="00007DE1">
        <w:rPr>
          <w:color w:val="auto"/>
        </w:rPr>
        <w:t>Протокол №3 от 01.11.2013 года</w:t>
      </w:r>
    </w:p>
    <w:p w:rsidR="009832A8" w:rsidRPr="00007DE1" w:rsidRDefault="009832A8" w:rsidP="00007DE1">
      <w:pPr>
        <w:pStyle w:val="Default"/>
      </w:pPr>
    </w:p>
    <w:sectPr w:rsidR="009832A8" w:rsidRPr="00007DE1" w:rsidSect="0098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4741D"/>
    <w:multiLevelType w:val="multilevel"/>
    <w:tmpl w:val="A9A0C90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E1"/>
    <w:rsid w:val="00007DE1"/>
    <w:rsid w:val="0098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7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2015-01-21T20:39:00Z</dcterms:created>
  <dcterms:modified xsi:type="dcterms:W3CDTF">2015-01-21T20:47:00Z</dcterms:modified>
</cp:coreProperties>
</file>