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A44" w:rsidRPr="00B567C2" w:rsidRDefault="006B6A44" w:rsidP="006B6A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7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Технологическая карта урока английского языка</w:t>
      </w:r>
    </w:p>
    <w:p w:rsidR="006B6A44" w:rsidRPr="00B567C2" w:rsidRDefault="006B6A44" w:rsidP="006B6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7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предмет:</w:t>
      </w:r>
      <w:r w:rsidRPr="00B5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английский язык</w:t>
      </w:r>
    </w:p>
    <w:p w:rsidR="006B6A44" w:rsidRPr="00B567C2" w:rsidRDefault="006B6A44" w:rsidP="006B6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7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Составитель:</w:t>
      </w:r>
      <w:r w:rsidRPr="00B5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355F2" w:rsidRPr="00B5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Щербакова Марина Анатольевна</w:t>
      </w:r>
    </w:p>
    <w:p w:rsidR="006B6A44" w:rsidRPr="00B567C2" w:rsidRDefault="006B6A44" w:rsidP="006B6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7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Класс: </w:t>
      </w:r>
      <w:r w:rsidRPr="00B5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6B6A44" w:rsidRPr="00B567C2" w:rsidRDefault="006B6A44" w:rsidP="006B6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7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урока: </w:t>
      </w:r>
      <w:r w:rsidR="005355F2" w:rsidRPr="00B5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Забота о своём здоровье</w:t>
      </w:r>
    </w:p>
    <w:p w:rsidR="006B6A44" w:rsidRPr="00B567C2" w:rsidRDefault="006B6A44" w:rsidP="006B6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7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урока: </w:t>
      </w:r>
      <w:r w:rsidR="005355F2" w:rsidRPr="00B5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комплексного применения знаний  и умений (урок закрепления)</w:t>
      </w:r>
    </w:p>
    <w:p w:rsidR="006B6A44" w:rsidRPr="00B567C2" w:rsidRDefault="006B6A44" w:rsidP="006B6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7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изучения темы:</w:t>
      </w:r>
    </w:p>
    <w:p w:rsidR="00A17B97" w:rsidRPr="00B567C2" w:rsidRDefault="00A17B97" w:rsidP="006B6A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A2A32"/>
          <w:sz w:val="28"/>
          <w:szCs w:val="28"/>
        </w:rPr>
      </w:pPr>
      <w:r w:rsidRPr="00B567C2">
        <w:rPr>
          <w:rFonts w:ascii="Times New Roman" w:hAnsi="Times New Roman" w:cs="Times New Roman"/>
          <w:color w:val="2A2A32"/>
          <w:sz w:val="28"/>
          <w:szCs w:val="28"/>
        </w:rPr>
        <w:t>- обеспечить условия для усвоения и закрепления изученного лексического материала;</w:t>
      </w:r>
    </w:p>
    <w:p w:rsidR="00A17B97" w:rsidRPr="00B567C2" w:rsidRDefault="00A17B97" w:rsidP="006B6A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A2A32"/>
          <w:sz w:val="28"/>
          <w:szCs w:val="28"/>
        </w:rPr>
      </w:pPr>
      <w:r w:rsidRPr="00B567C2">
        <w:rPr>
          <w:rFonts w:ascii="Times New Roman" w:hAnsi="Times New Roman" w:cs="Times New Roman"/>
          <w:color w:val="2A2A32"/>
          <w:sz w:val="28"/>
          <w:szCs w:val="28"/>
        </w:rPr>
        <w:t xml:space="preserve">- обеспечить условия для активизации грамматического материала; </w:t>
      </w:r>
    </w:p>
    <w:p w:rsidR="00A17B97" w:rsidRPr="00B567C2" w:rsidRDefault="00A17B97" w:rsidP="006B6A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A2A32"/>
          <w:sz w:val="28"/>
          <w:szCs w:val="28"/>
        </w:rPr>
      </w:pPr>
      <w:r w:rsidRPr="00B567C2">
        <w:rPr>
          <w:rFonts w:ascii="Times New Roman" w:hAnsi="Times New Roman" w:cs="Times New Roman"/>
          <w:color w:val="2A2A32"/>
          <w:sz w:val="28"/>
          <w:szCs w:val="28"/>
        </w:rPr>
        <w:t xml:space="preserve">- способствовать развитию творческих способностей, памяти, воображения, языковых и речевых умений; </w:t>
      </w:r>
    </w:p>
    <w:p w:rsidR="00A17B97" w:rsidRPr="00B567C2" w:rsidRDefault="00A17B97" w:rsidP="006B6A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A2A32"/>
          <w:sz w:val="28"/>
          <w:szCs w:val="28"/>
        </w:rPr>
      </w:pPr>
      <w:r w:rsidRPr="00B567C2">
        <w:rPr>
          <w:rFonts w:ascii="Times New Roman" w:hAnsi="Times New Roman" w:cs="Times New Roman"/>
          <w:color w:val="2A2A32"/>
          <w:sz w:val="28"/>
          <w:szCs w:val="28"/>
        </w:rPr>
        <w:t>- создавать условия для формирования коммуникативной культуры;</w:t>
      </w:r>
    </w:p>
    <w:p w:rsidR="006B6A44" w:rsidRPr="00B567C2" w:rsidRDefault="006B6A44" w:rsidP="006B6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7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результаты:</w:t>
      </w:r>
    </w:p>
    <w:p w:rsidR="006B6A44" w:rsidRPr="00B567C2" w:rsidRDefault="006B6A44" w:rsidP="006B6A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5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личностные: формирование уважительного отношения к иному мнению; развитие умения не создавать конфликтов и находить выходы из спорных ситуаций, принятие и освоение социальной роли обучающегося.</w:t>
      </w:r>
      <w:proofErr w:type="gramEnd"/>
    </w:p>
    <w:p w:rsidR="006B6A44" w:rsidRPr="00B567C2" w:rsidRDefault="006B6A44" w:rsidP="006B6A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5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метапредметные</w:t>
      </w:r>
      <w:proofErr w:type="spellEnd"/>
      <w:r w:rsidRPr="00B5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овладение навыками смыслового чтения текстов в соответствии с целями и задачами; активное использование речевых сре</w:t>
      </w:r>
      <w:proofErr w:type="gramStart"/>
      <w:r w:rsidRPr="00B5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дл</w:t>
      </w:r>
      <w:proofErr w:type="gramEnd"/>
      <w:r w:rsidRPr="00B5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решения коммуникативных и познавательных задач; овладение способностью принимать и сохранять цели и задачи учебной деятельности, поиска средств ее осуществления.</w:t>
      </w:r>
    </w:p>
    <w:p w:rsidR="006B6A44" w:rsidRPr="00B567C2" w:rsidRDefault="006B6A44" w:rsidP="006B6A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предметные: тренировка навыков работы с текстом; совершенствование навыка ориентирования в иноязычном тексте.</w:t>
      </w:r>
    </w:p>
    <w:p w:rsidR="00A17B97" w:rsidRPr="00B567C2" w:rsidRDefault="006B6A44" w:rsidP="006B6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567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Формируемые УУД: </w:t>
      </w:r>
    </w:p>
    <w:p w:rsidR="00A17B97" w:rsidRPr="00B567C2" w:rsidRDefault="006B6A44" w:rsidP="006B6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регулятивные: определять цель учебной деятельности; обнаруживать и формулировать учебную задачу и составлять план ее выполнения и оценивать результаты; </w:t>
      </w:r>
    </w:p>
    <w:p w:rsidR="00931537" w:rsidRPr="00B567C2" w:rsidRDefault="006B6A44" w:rsidP="006B6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познавательные: самостоятельно искать необходимую информацию в словаре; обобщать информацию в виде схемы (рисунка);</w:t>
      </w:r>
    </w:p>
    <w:p w:rsidR="006B6A44" w:rsidRPr="00B567C2" w:rsidRDefault="006B6A44" w:rsidP="006B6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3) коммуникативные: организ</w:t>
      </w:r>
      <w:r w:rsidR="00B009C1" w:rsidRPr="00B5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ация</w:t>
      </w:r>
      <w:r w:rsidRPr="00B5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09C1" w:rsidRPr="00B567C2">
        <w:rPr>
          <w:rFonts w:ascii="Times New Roman" w:hAnsi="Times New Roman" w:cs="Times New Roman"/>
          <w:sz w:val="28"/>
          <w:szCs w:val="28"/>
        </w:rPr>
        <w:t xml:space="preserve">развития коммуникативных умений в основных видах речевой деятельности: говорении, </w:t>
      </w:r>
      <w:proofErr w:type="spellStart"/>
      <w:r w:rsidR="00B009C1" w:rsidRPr="00B567C2">
        <w:rPr>
          <w:rFonts w:ascii="Times New Roman" w:hAnsi="Times New Roman" w:cs="Times New Roman"/>
          <w:sz w:val="28"/>
          <w:szCs w:val="28"/>
        </w:rPr>
        <w:t>аудировании</w:t>
      </w:r>
      <w:proofErr w:type="spellEnd"/>
      <w:r w:rsidR="00B009C1" w:rsidRPr="00B567C2">
        <w:rPr>
          <w:rFonts w:ascii="Times New Roman" w:hAnsi="Times New Roman" w:cs="Times New Roman"/>
          <w:sz w:val="28"/>
          <w:szCs w:val="28"/>
        </w:rPr>
        <w:t>, чтении, письме.</w:t>
      </w:r>
    </w:p>
    <w:p w:rsidR="00931537" w:rsidRPr="00B567C2" w:rsidRDefault="00931537" w:rsidP="009315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7C2">
        <w:rPr>
          <w:rFonts w:ascii="Times New Roman" w:hAnsi="Times New Roman" w:cs="Times New Roman"/>
          <w:color w:val="000000"/>
          <w:sz w:val="28"/>
          <w:szCs w:val="28"/>
        </w:rPr>
        <w:t>4) личностные: развитие положительного отношения к познавательной деятельности; осваивание  новых  видов деятельности; участие в творческом, созидательном процессе;</w:t>
      </w:r>
    </w:p>
    <w:p w:rsidR="006B6A44" w:rsidRPr="00B567C2" w:rsidRDefault="006B6A44" w:rsidP="00B567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7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работы: </w:t>
      </w:r>
      <w:r w:rsidRPr="00B5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групповая</w:t>
      </w:r>
      <w:r w:rsidR="00B009C1" w:rsidRPr="00B5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парная, индивидуальная</w:t>
      </w:r>
    </w:p>
    <w:p w:rsidR="00931537" w:rsidRPr="00B567C2" w:rsidRDefault="00931537" w:rsidP="00B567C2">
      <w:pPr>
        <w:pStyle w:val="a3"/>
        <w:spacing w:before="0" w:beforeAutospacing="0" w:after="0" w:afterAutospacing="0"/>
        <w:rPr>
          <w:color w:val="2A2A32"/>
          <w:sz w:val="28"/>
          <w:szCs w:val="28"/>
        </w:rPr>
      </w:pPr>
      <w:r w:rsidRPr="00B567C2">
        <w:rPr>
          <w:b/>
          <w:bCs/>
          <w:color w:val="2A2A32"/>
          <w:sz w:val="28"/>
          <w:szCs w:val="28"/>
        </w:rPr>
        <w:t>Методы обучения:</w:t>
      </w:r>
    </w:p>
    <w:p w:rsidR="00931537" w:rsidRPr="00B567C2" w:rsidRDefault="00931537" w:rsidP="00B567C2">
      <w:pPr>
        <w:pStyle w:val="a3"/>
        <w:numPr>
          <w:ilvl w:val="0"/>
          <w:numId w:val="8"/>
        </w:numPr>
        <w:spacing w:before="0" w:beforeAutospacing="0" w:after="0" w:afterAutospacing="0"/>
        <w:rPr>
          <w:color w:val="2A2A32"/>
          <w:sz w:val="28"/>
          <w:szCs w:val="28"/>
        </w:rPr>
      </w:pPr>
      <w:r w:rsidRPr="00B567C2">
        <w:rPr>
          <w:color w:val="2A2A32"/>
          <w:sz w:val="28"/>
          <w:szCs w:val="28"/>
        </w:rPr>
        <w:t>поисковый</w:t>
      </w:r>
    </w:p>
    <w:p w:rsidR="00931537" w:rsidRPr="00B567C2" w:rsidRDefault="00931537" w:rsidP="00B567C2">
      <w:pPr>
        <w:pStyle w:val="a3"/>
        <w:numPr>
          <w:ilvl w:val="0"/>
          <w:numId w:val="8"/>
        </w:numPr>
        <w:spacing w:before="0" w:beforeAutospacing="0" w:after="0" w:afterAutospacing="0"/>
        <w:rPr>
          <w:color w:val="2A2A32"/>
          <w:sz w:val="28"/>
          <w:szCs w:val="28"/>
        </w:rPr>
      </w:pPr>
      <w:r w:rsidRPr="00B567C2">
        <w:rPr>
          <w:color w:val="2A2A32"/>
          <w:sz w:val="28"/>
          <w:szCs w:val="28"/>
        </w:rPr>
        <w:lastRenderedPageBreak/>
        <w:t>имитационный</w:t>
      </w:r>
    </w:p>
    <w:p w:rsidR="00931537" w:rsidRPr="00B567C2" w:rsidRDefault="00931537" w:rsidP="00B567C2">
      <w:pPr>
        <w:pStyle w:val="a3"/>
        <w:numPr>
          <w:ilvl w:val="0"/>
          <w:numId w:val="8"/>
        </w:numPr>
        <w:spacing w:before="0" w:beforeAutospacing="0" w:after="0" w:afterAutospacing="0"/>
        <w:rPr>
          <w:color w:val="2A2A32"/>
          <w:sz w:val="28"/>
          <w:szCs w:val="28"/>
        </w:rPr>
      </w:pPr>
      <w:r w:rsidRPr="00B567C2">
        <w:rPr>
          <w:color w:val="2A2A32"/>
          <w:sz w:val="28"/>
          <w:szCs w:val="28"/>
        </w:rPr>
        <w:t>объяснительно-иллюстративный</w:t>
      </w:r>
    </w:p>
    <w:p w:rsidR="00931537" w:rsidRPr="00B567C2" w:rsidRDefault="00931537" w:rsidP="00B567C2">
      <w:pPr>
        <w:pStyle w:val="a3"/>
        <w:numPr>
          <w:ilvl w:val="0"/>
          <w:numId w:val="8"/>
        </w:numPr>
        <w:spacing w:before="0" w:beforeAutospacing="0" w:after="0" w:afterAutospacing="0"/>
        <w:rPr>
          <w:color w:val="2A2A32"/>
          <w:sz w:val="28"/>
          <w:szCs w:val="28"/>
        </w:rPr>
      </w:pPr>
      <w:r w:rsidRPr="00B567C2">
        <w:rPr>
          <w:color w:val="2A2A32"/>
          <w:sz w:val="28"/>
          <w:szCs w:val="28"/>
        </w:rPr>
        <w:t>репродуктивный</w:t>
      </w:r>
    </w:p>
    <w:p w:rsidR="00931537" w:rsidRPr="00B567C2" w:rsidRDefault="00931537" w:rsidP="00B567C2">
      <w:pPr>
        <w:pStyle w:val="a3"/>
        <w:spacing w:before="0" w:beforeAutospacing="0" w:after="0" w:afterAutospacing="0"/>
        <w:rPr>
          <w:color w:val="2A2A32"/>
          <w:sz w:val="28"/>
          <w:szCs w:val="28"/>
        </w:rPr>
      </w:pPr>
      <w:r w:rsidRPr="00B567C2">
        <w:rPr>
          <w:b/>
          <w:bCs/>
          <w:color w:val="2A2A32"/>
          <w:sz w:val="28"/>
          <w:szCs w:val="28"/>
        </w:rPr>
        <w:t>Виды учебной деятельности:</w:t>
      </w:r>
    </w:p>
    <w:p w:rsidR="00931537" w:rsidRPr="00B567C2" w:rsidRDefault="00931537" w:rsidP="00B567C2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2A2A32"/>
          <w:sz w:val="28"/>
          <w:szCs w:val="28"/>
        </w:rPr>
      </w:pPr>
      <w:r w:rsidRPr="00B567C2">
        <w:rPr>
          <w:color w:val="2A2A32"/>
          <w:sz w:val="28"/>
          <w:szCs w:val="28"/>
        </w:rPr>
        <w:t>сравнение, сопоставление, анализ</w:t>
      </w:r>
    </w:p>
    <w:p w:rsidR="00931537" w:rsidRPr="00B567C2" w:rsidRDefault="00931537" w:rsidP="00B567C2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2A2A32"/>
          <w:sz w:val="28"/>
          <w:szCs w:val="28"/>
        </w:rPr>
      </w:pPr>
      <w:r w:rsidRPr="00B567C2">
        <w:rPr>
          <w:color w:val="2A2A32"/>
          <w:sz w:val="28"/>
          <w:szCs w:val="28"/>
        </w:rPr>
        <w:t>составление высказывания по алгоритму</w:t>
      </w:r>
    </w:p>
    <w:p w:rsidR="00931537" w:rsidRPr="00B567C2" w:rsidRDefault="00931537" w:rsidP="00B567C2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2A2A32"/>
          <w:sz w:val="28"/>
          <w:szCs w:val="28"/>
        </w:rPr>
      </w:pPr>
      <w:r w:rsidRPr="00B567C2">
        <w:rPr>
          <w:color w:val="2A2A32"/>
          <w:sz w:val="28"/>
          <w:szCs w:val="28"/>
        </w:rPr>
        <w:t>планирование учебного сотрудничества</w:t>
      </w:r>
    </w:p>
    <w:p w:rsidR="00931537" w:rsidRPr="00B567C2" w:rsidRDefault="00931537" w:rsidP="00B567C2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2A2A32"/>
          <w:sz w:val="28"/>
          <w:szCs w:val="28"/>
        </w:rPr>
      </w:pPr>
      <w:r w:rsidRPr="00B567C2">
        <w:rPr>
          <w:color w:val="2A2A32"/>
          <w:sz w:val="28"/>
          <w:szCs w:val="28"/>
        </w:rPr>
        <w:t>моделирование и проектирование</w:t>
      </w:r>
    </w:p>
    <w:p w:rsidR="00931537" w:rsidRPr="00B567C2" w:rsidRDefault="00931537" w:rsidP="00B567C2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2A2A32"/>
          <w:sz w:val="28"/>
          <w:szCs w:val="28"/>
        </w:rPr>
      </w:pPr>
      <w:r w:rsidRPr="00B567C2">
        <w:rPr>
          <w:color w:val="2A2A32"/>
          <w:sz w:val="28"/>
          <w:szCs w:val="28"/>
        </w:rPr>
        <w:t>контроль, коррекция</w:t>
      </w:r>
    </w:p>
    <w:p w:rsidR="00931537" w:rsidRPr="00B567C2" w:rsidRDefault="00931537" w:rsidP="00B567C2">
      <w:pPr>
        <w:pStyle w:val="a3"/>
        <w:spacing w:before="0" w:beforeAutospacing="0" w:after="0" w:afterAutospacing="0"/>
        <w:rPr>
          <w:color w:val="2A2A32"/>
          <w:sz w:val="28"/>
          <w:szCs w:val="28"/>
        </w:rPr>
      </w:pPr>
      <w:r w:rsidRPr="00B567C2">
        <w:rPr>
          <w:b/>
          <w:bCs/>
          <w:color w:val="2A2A32"/>
          <w:sz w:val="28"/>
          <w:szCs w:val="28"/>
        </w:rPr>
        <w:t>Описание технологий</w:t>
      </w:r>
    </w:p>
    <w:p w:rsidR="00931537" w:rsidRPr="00B567C2" w:rsidRDefault="00931537" w:rsidP="00B567C2">
      <w:pPr>
        <w:pStyle w:val="a3"/>
        <w:spacing w:before="0" w:beforeAutospacing="0" w:after="0" w:afterAutospacing="0"/>
        <w:rPr>
          <w:color w:val="2A2A32"/>
          <w:sz w:val="28"/>
          <w:szCs w:val="28"/>
        </w:rPr>
      </w:pPr>
      <w:r w:rsidRPr="00B567C2">
        <w:rPr>
          <w:b/>
          <w:bCs/>
          <w:color w:val="2A2A32"/>
          <w:sz w:val="28"/>
          <w:szCs w:val="28"/>
        </w:rPr>
        <w:t>Информационно-коммуникационные технологии</w:t>
      </w:r>
    </w:p>
    <w:p w:rsidR="00931537" w:rsidRPr="00B567C2" w:rsidRDefault="00545E73" w:rsidP="00B567C2">
      <w:pPr>
        <w:pStyle w:val="a3"/>
        <w:spacing w:before="0" w:beforeAutospacing="0" w:after="0" w:afterAutospacing="0"/>
        <w:rPr>
          <w:color w:val="2A2A32"/>
          <w:sz w:val="28"/>
          <w:szCs w:val="28"/>
        </w:rPr>
      </w:pPr>
      <w:r w:rsidRPr="00B567C2">
        <w:rPr>
          <w:color w:val="2A2A32"/>
          <w:sz w:val="28"/>
          <w:szCs w:val="28"/>
        </w:rPr>
        <w:t xml:space="preserve">-демонстрационный показ слайдов </w:t>
      </w:r>
      <w:r w:rsidR="00931537" w:rsidRPr="00B567C2">
        <w:rPr>
          <w:color w:val="2A2A32"/>
          <w:sz w:val="28"/>
          <w:szCs w:val="28"/>
        </w:rPr>
        <w:t>при развитии умений говорения;</w:t>
      </w:r>
    </w:p>
    <w:p w:rsidR="00931537" w:rsidRPr="00B567C2" w:rsidRDefault="00931537" w:rsidP="00B567C2">
      <w:pPr>
        <w:pStyle w:val="a3"/>
        <w:spacing w:before="0" w:beforeAutospacing="0" w:after="0" w:afterAutospacing="0"/>
        <w:rPr>
          <w:color w:val="2A2A32"/>
          <w:sz w:val="28"/>
          <w:szCs w:val="28"/>
        </w:rPr>
      </w:pPr>
      <w:r w:rsidRPr="00B567C2">
        <w:rPr>
          <w:color w:val="2A2A32"/>
          <w:sz w:val="28"/>
          <w:szCs w:val="28"/>
        </w:rPr>
        <w:t>-обеспечение практической направленности обучения;</w:t>
      </w:r>
    </w:p>
    <w:p w:rsidR="00931537" w:rsidRPr="00B567C2" w:rsidRDefault="00931537" w:rsidP="00B567C2">
      <w:pPr>
        <w:pStyle w:val="a3"/>
        <w:spacing w:before="0" w:beforeAutospacing="0" w:after="0" w:afterAutospacing="0"/>
        <w:rPr>
          <w:color w:val="2A2A32"/>
          <w:sz w:val="28"/>
          <w:szCs w:val="28"/>
        </w:rPr>
      </w:pPr>
      <w:r w:rsidRPr="00B567C2">
        <w:rPr>
          <w:b/>
          <w:bCs/>
          <w:color w:val="2A2A32"/>
          <w:sz w:val="28"/>
          <w:szCs w:val="28"/>
        </w:rPr>
        <w:t>Проектная методика</w:t>
      </w:r>
    </w:p>
    <w:p w:rsidR="00931537" w:rsidRPr="00B567C2" w:rsidRDefault="00931537" w:rsidP="00B567C2">
      <w:pPr>
        <w:pStyle w:val="a3"/>
        <w:spacing w:before="0" w:beforeAutospacing="0" w:after="0" w:afterAutospacing="0"/>
        <w:rPr>
          <w:color w:val="2A2A32"/>
          <w:sz w:val="28"/>
          <w:szCs w:val="28"/>
        </w:rPr>
      </w:pPr>
      <w:r w:rsidRPr="00B567C2">
        <w:rPr>
          <w:color w:val="2A2A32"/>
          <w:sz w:val="28"/>
          <w:szCs w:val="28"/>
        </w:rPr>
        <w:t>-создание условий для активной совместной деятельности учащихся в учебной ситуации;</w:t>
      </w:r>
    </w:p>
    <w:p w:rsidR="00931537" w:rsidRPr="00B567C2" w:rsidRDefault="00BE2A10" w:rsidP="00B567C2">
      <w:pPr>
        <w:pStyle w:val="a3"/>
        <w:spacing w:before="0" w:beforeAutospacing="0" w:after="0" w:afterAutospacing="0"/>
        <w:rPr>
          <w:color w:val="2A2A32"/>
          <w:sz w:val="28"/>
          <w:szCs w:val="28"/>
        </w:rPr>
      </w:pPr>
      <w:r>
        <w:rPr>
          <w:b/>
          <w:bCs/>
          <w:color w:val="2A2A32"/>
          <w:sz w:val="28"/>
          <w:szCs w:val="28"/>
        </w:rPr>
        <w:t>Здоровь</w:t>
      </w:r>
      <w:r w:rsidR="00931537" w:rsidRPr="00B567C2">
        <w:rPr>
          <w:b/>
          <w:bCs/>
          <w:color w:val="2A2A32"/>
          <w:sz w:val="28"/>
          <w:szCs w:val="28"/>
        </w:rPr>
        <w:t>е</w:t>
      </w:r>
      <w:r>
        <w:rPr>
          <w:b/>
          <w:bCs/>
          <w:color w:val="2A2A32"/>
          <w:sz w:val="28"/>
          <w:szCs w:val="28"/>
        </w:rPr>
        <w:t xml:space="preserve"> </w:t>
      </w:r>
      <w:r w:rsidR="00931537" w:rsidRPr="00B567C2">
        <w:rPr>
          <w:b/>
          <w:bCs/>
          <w:color w:val="2A2A32"/>
          <w:sz w:val="28"/>
          <w:szCs w:val="28"/>
        </w:rPr>
        <w:t>сберегающие технологии</w:t>
      </w:r>
    </w:p>
    <w:p w:rsidR="00931537" w:rsidRPr="00B567C2" w:rsidRDefault="00931537" w:rsidP="00B567C2">
      <w:pPr>
        <w:pStyle w:val="a3"/>
        <w:spacing w:before="0" w:beforeAutospacing="0" w:after="0" w:afterAutospacing="0"/>
        <w:rPr>
          <w:color w:val="2A2A32"/>
          <w:sz w:val="28"/>
          <w:szCs w:val="28"/>
        </w:rPr>
      </w:pPr>
      <w:r w:rsidRPr="00B567C2">
        <w:rPr>
          <w:color w:val="2A2A32"/>
          <w:sz w:val="28"/>
          <w:szCs w:val="28"/>
        </w:rPr>
        <w:t>-разнообразные виды работы</w:t>
      </w:r>
    </w:p>
    <w:p w:rsidR="00931537" w:rsidRPr="00B567C2" w:rsidRDefault="00931537" w:rsidP="00B567C2">
      <w:pPr>
        <w:pStyle w:val="a3"/>
        <w:spacing w:before="0" w:beforeAutospacing="0" w:after="0" w:afterAutospacing="0"/>
        <w:rPr>
          <w:color w:val="2A2A32"/>
          <w:sz w:val="28"/>
          <w:szCs w:val="28"/>
        </w:rPr>
      </w:pPr>
      <w:r w:rsidRPr="00B567C2">
        <w:rPr>
          <w:color w:val="2A2A32"/>
          <w:sz w:val="28"/>
          <w:szCs w:val="28"/>
        </w:rPr>
        <w:t xml:space="preserve">-использование </w:t>
      </w:r>
      <w:r w:rsidR="00545E73" w:rsidRPr="00B567C2">
        <w:rPr>
          <w:color w:val="2A2A32"/>
          <w:sz w:val="28"/>
          <w:szCs w:val="28"/>
        </w:rPr>
        <w:t>физкультминутки для</w:t>
      </w:r>
      <w:r w:rsidRPr="00B567C2">
        <w:rPr>
          <w:color w:val="2A2A32"/>
          <w:sz w:val="28"/>
          <w:szCs w:val="28"/>
        </w:rPr>
        <w:t xml:space="preserve"> релаксации;</w:t>
      </w:r>
    </w:p>
    <w:p w:rsidR="00931537" w:rsidRPr="00B567C2" w:rsidRDefault="00931537" w:rsidP="00B567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09C1" w:rsidRPr="00B567C2" w:rsidRDefault="006B6A44" w:rsidP="00B56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7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Ресурсы: </w:t>
      </w:r>
      <w:r w:rsidRPr="00B5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="00B009C1" w:rsidRPr="00B567C2">
        <w:rPr>
          <w:rFonts w:ascii="Times New Roman" w:hAnsi="Times New Roman" w:cs="Times New Roman"/>
          <w:sz w:val="28"/>
          <w:szCs w:val="28"/>
        </w:rPr>
        <w:t>УМК по английскому языку 5 класс</w:t>
      </w:r>
      <w:proofErr w:type="gramStart"/>
      <w:r w:rsidR="00B009C1" w:rsidRPr="00B567C2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="00B009C1" w:rsidRPr="00B567C2">
        <w:rPr>
          <w:rFonts w:ascii="Times New Roman" w:hAnsi="Times New Roman" w:cs="Times New Roman"/>
          <w:sz w:val="28"/>
          <w:szCs w:val="28"/>
        </w:rPr>
        <w:t xml:space="preserve">В 2 ч. / С. Г. Тер – Минасова, Л. М. </w:t>
      </w:r>
      <w:proofErr w:type="spellStart"/>
      <w:r w:rsidR="00B009C1" w:rsidRPr="00B567C2">
        <w:rPr>
          <w:rFonts w:ascii="Times New Roman" w:hAnsi="Times New Roman" w:cs="Times New Roman"/>
          <w:sz w:val="28"/>
          <w:szCs w:val="28"/>
        </w:rPr>
        <w:t>Узунова</w:t>
      </w:r>
      <w:proofErr w:type="spellEnd"/>
      <w:r w:rsidR="00B009C1" w:rsidRPr="00B567C2">
        <w:rPr>
          <w:rFonts w:ascii="Times New Roman" w:hAnsi="Times New Roman" w:cs="Times New Roman"/>
          <w:sz w:val="28"/>
          <w:szCs w:val="28"/>
        </w:rPr>
        <w:t xml:space="preserve"> и др.- М.: </w:t>
      </w:r>
      <w:proofErr w:type="spellStart"/>
      <w:r w:rsidR="00B009C1" w:rsidRPr="00B567C2">
        <w:rPr>
          <w:rFonts w:ascii="Times New Roman" w:hAnsi="Times New Roman" w:cs="Times New Roman"/>
          <w:sz w:val="28"/>
          <w:szCs w:val="28"/>
        </w:rPr>
        <w:t>Академкнига</w:t>
      </w:r>
      <w:proofErr w:type="spellEnd"/>
      <w:r w:rsidR="00B009C1" w:rsidRPr="00B567C2">
        <w:rPr>
          <w:rFonts w:ascii="Times New Roman" w:hAnsi="Times New Roman" w:cs="Times New Roman"/>
          <w:sz w:val="28"/>
          <w:szCs w:val="28"/>
        </w:rPr>
        <w:t>/Учебник, 2013 год</w:t>
      </w:r>
    </w:p>
    <w:p w:rsidR="00931537" w:rsidRPr="00B567C2" w:rsidRDefault="00931537" w:rsidP="00B56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Книга для учителя к учебнику английского языка для общеобразовательных учреждений</w:t>
      </w:r>
      <w:proofErr w:type="gramStart"/>
      <w:r w:rsidRPr="00B5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B5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Методическое пособие</w:t>
      </w:r>
      <w:proofErr w:type="gramStart"/>
      <w:r w:rsidRPr="00B5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B5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 </w:t>
      </w:r>
      <w:proofErr w:type="spellStart"/>
      <w:r w:rsidRPr="00B5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B5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/ С.Г. </w:t>
      </w:r>
      <w:proofErr w:type="spellStart"/>
      <w:proofErr w:type="gramStart"/>
      <w:r w:rsidRPr="00B5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Тер-Минасова</w:t>
      </w:r>
      <w:proofErr w:type="spellEnd"/>
      <w:proofErr w:type="gramEnd"/>
      <w:r w:rsidRPr="00B5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Л.М. </w:t>
      </w:r>
      <w:proofErr w:type="spellStart"/>
      <w:r w:rsidRPr="00B5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Узунова</w:t>
      </w:r>
      <w:proofErr w:type="spellEnd"/>
      <w:r w:rsidRPr="00B5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— М.</w:t>
      </w:r>
      <w:proofErr w:type="gramStart"/>
      <w:r w:rsidRPr="00B5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B5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Академкнига</w:t>
      </w:r>
      <w:proofErr w:type="spellEnd"/>
      <w:r w:rsidRPr="00B5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/Учебник, 2013. — 144 с.</w:t>
      </w:r>
    </w:p>
    <w:p w:rsidR="00931537" w:rsidRPr="00B567C2" w:rsidRDefault="00931537" w:rsidP="00B567C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A2A32"/>
          <w:sz w:val="28"/>
          <w:szCs w:val="28"/>
        </w:rPr>
      </w:pPr>
      <w:r w:rsidRPr="00B567C2">
        <w:rPr>
          <w:rFonts w:ascii="Times New Roman" w:hAnsi="Times New Roman" w:cs="Times New Roman"/>
          <w:bCs/>
          <w:color w:val="2A2A32"/>
          <w:sz w:val="28"/>
          <w:szCs w:val="28"/>
        </w:rPr>
        <w:t xml:space="preserve">3) </w:t>
      </w:r>
      <w:r w:rsidRPr="00B567C2">
        <w:rPr>
          <w:rFonts w:ascii="Times New Roman" w:hAnsi="Times New Roman" w:cs="Times New Roman"/>
          <w:color w:val="2A2A32"/>
          <w:sz w:val="28"/>
          <w:szCs w:val="28"/>
        </w:rPr>
        <w:t>компьютер, мультимедийный проектор, экран; презентация, лингафонное оборудование.</w:t>
      </w:r>
    </w:p>
    <w:p w:rsidR="00B567C2" w:rsidRPr="00B567C2" w:rsidRDefault="00B567C2" w:rsidP="00B567C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A2A32"/>
          <w:sz w:val="28"/>
          <w:szCs w:val="28"/>
        </w:rPr>
      </w:pPr>
    </w:p>
    <w:p w:rsidR="00B567C2" w:rsidRPr="00B567C2" w:rsidRDefault="00B567C2" w:rsidP="00B567C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A2A32"/>
          <w:sz w:val="28"/>
          <w:szCs w:val="28"/>
        </w:rPr>
      </w:pPr>
    </w:p>
    <w:p w:rsidR="00B567C2" w:rsidRPr="00B567C2" w:rsidRDefault="00B567C2" w:rsidP="00B567C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A2A32"/>
          <w:sz w:val="28"/>
          <w:szCs w:val="28"/>
        </w:rPr>
      </w:pPr>
    </w:p>
    <w:p w:rsidR="00B567C2" w:rsidRPr="00B567C2" w:rsidRDefault="00B567C2" w:rsidP="00B567C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A2A32"/>
          <w:sz w:val="28"/>
          <w:szCs w:val="28"/>
        </w:rPr>
      </w:pPr>
    </w:p>
    <w:p w:rsidR="00B567C2" w:rsidRPr="00B567C2" w:rsidRDefault="00B567C2" w:rsidP="00B567C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A2A32"/>
          <w:sz w:val="28"/>
          <w:szCs w:val="28"/>
        </w:rPr>
      </w:pPr>
    </w:p>
    <w:p w:rsidR="00B567C2" w:rsidRPr="00B567C2" w:rsidRDefault="00B567C2" w:rsidP="00B567C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A2A32"/>
          <w:sz w:val="28"/>
          <w:szCs w:val="28"/>
        </w:rPr>
      </w:pPr>
    </w:p>
    <w:p w:rsidR="00B567C2" w:rsidRPr="00B567C2" w:rsidRDefault="00BE2A10" w:rsidP="00B56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15825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92"/>
        <w:gridCol w:w="2480"/>
        <w:gridCol w:w="3298"/>
        <w:gridCol w:w="3969"/>
        <w:gridCol w:w="3686"/>
      </w:tblGrid>
      <w:tr w:rsidR="006B6A44" w:rsidRPr="00B567C2" w:rsidTr="004A518F">
        <w:tc>
          <w:tcPr>
            <w:tcW w:w="2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B567C2" w:rsidRDefault="006B6A44" w:rsidP="006B6A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4d5793eb5a750024d05fff05124a7e47b7826a5a"/>
            <w:bookmarkStart w:id="1" w:name="0"/>
            <w:bookmarkEnd w:id="0"/>
            <w:bookmarkEnd w:id="1"/>
            <w:r w:rsidRPr="00B567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Этап урока и его цели</w:t>
            </w:r>
          </w:p>
        </w:tc>
        <w:tc>
          <w:tcPr>
            <w:tcW w:w="24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B567C2" w:rsidRDefault="006B6A44" w:rsidP="006B6A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67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Формируемые УУД</w:t>
            </w: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B567C2" w:rsidRDefault="006B6A44" w:rsidP="006B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67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деятельности</w:t>
            </w:r>
          </w:p>
          <w:p w:rsidR="006B6A44" w:rsidRPr="00B567C2" w:rsidRDefault="006B6A44" w:rsidP="006B6A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67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(взаимодействие)</w:t>
            </w:r>
          </w:p>
        </w:tc>
        <w:tc>
          <w:tcPr>
            <w:tcW w:w="36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B567C2" w:rsidRDefault="006B6A44" w:rsidP="006B6A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67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Комментарий</w:t>
            </w:r>
          </w:p>
        </w:tc>
      </w:tr>
      <w:tr w:rsidR="006B6A44" w:rsidRPr="00B567C2" w:rsidTr="004A51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B6A44" w:rsidRPr="00B567C2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B6A44" w:rsidRPr="00B567C2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B567C2" w:rsidRDefault="006B6A44" w:rsidP="006B6A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67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Действия педагога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B567C2" w:rsidRDefault="006B6A44" w:rsidP="006B6A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67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Действия </w:t>
            </w:r>
            <w:proofErr w:type="gramStart"/>
            <w:r w:rsidRPr="00B567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36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B6A44" w:rsidRPr="00B567C2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B6A44" w:rsidRPr="00B567C2" w:rsidTr="004A518F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B567C2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67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1.Оргмомент.</w:t>
            </w:r>
          </w:p>
          <w:p w:rsidR="006B6A44" w:rsidRPr="00B567C2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67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(5 мин.)</w:t>
            </w:r>
          </w:p>
          <w:p w:rsidR="006B6A44" w:rsidRPr="00B567C2" w:rsidRDefault="006B6A44" w:rsidP="006B6A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67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="00545E73" w:rsidRPr="00B567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установление эмоционального контакта и создание положительного настроя на предстоящую работу.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B567C2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личностные и</w:t>
            </w:r>
          </w:p>
          <w:p w:rsidR="006B6A44" w:rsidRPr="00B567C2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познавательные</w:t>
            </w:r>
          </w:p>
          <w:p w:rsidR="006B6A44" w:rsidRPr="00B567C2" w:rsidRDefault="006B6A44" w:rsidP="006B6A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УУД</w:t>
            </w:r>
          </w:p>
        </w:tc>
        <w:tc>
          <w:tcPr>
            <w:tcW w:w="3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B567C2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1. </w:t>
            </w: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Приветствие</w:t>
            </w: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</w:t>
            </w: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</w:p>
          <w:p w:rsidR="006B6A44" w:rsidRPr="00B567C2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B567C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Good morning, </w:t>
            </w:r>
            <w:r w:rsidR="00545E73" w:rsidRPr="00B567C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  <w:t>pupil, sit down</w:t>
            </w:r>
            <w:r w:rsidR="004A518F" w:rsidRPr="00B567C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  <w:t>.</w:t>
            </w:r>
            <w:r w:rsidRPr="00B567C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I hope </w:t>
            </w:r>
            <w:r w:rsidR="004A518F" w:rsidRPr="00B567C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you are all feeling well today </w:t>
            </w:r>
            <w:proofErr w:type="gramStart"/>
            <w:r w:rsidR="004A518F" w:rsidRPr="00B567C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and </w:t>
            </w:r>
            <w:r w:rsidRPr="00B567C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ready</w:t>
            </w:r>
            <w:proofErr w:type="gramEnd"/>
            <w:r w:rsidRPr="00B567C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to start the lesson.</w:t>
            </w:r>
            <w:r w:rsidR="004A518F" w:rsidRPr="00B567C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Who is on duty today?</w:t>
            </w:r>
          </w:p>
          <w:p w:rsidR="004A518F" w:rsidRPr="00B567C2" w:rsidRDefault="004A518F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B567C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  <w:t>What is the date today?</w:t>
            </w:r>
          </w:p>
          <w:p w:rsidR="004A518F" w:rsidRPr="00B567C2" w:rsidRDefault="004A518F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B567C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  <w:t>What is the weather like today?</w:t>
            </w:r>
          </w:p>
          <w:p w:rsidR="004A518F" w:rsidRPr="00B567C2" w:rsidRDefault="004A518F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567C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Who is absent today? </w:t>
            </w:r>
          </w:p>
          <w:p w:rsidR="006B6A44" w:rsidRPr="00B567C2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2. </w:t>
            </w:r>
            <w:proofErr w:type="gramStart"/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</w:t>
            </w: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 </w:t>
            </w: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тему</w:t>
            </w: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урока</w:t>
            </w: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: </w:t>
            </w:r>
            <w:r w:rsidR="004A518F" w:rsidRPr="00B567C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  <w:t>Look at the screen and g</w:t>
            </w:r>
            <w:r w:rsidR="007E760B" w:rsidRPr="00B567C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  <w:t>ue</w:t>
            </w:r>
            <w:r w:rsidR="004A518F" w:rsidRPr="00B567C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ss </w:t>
            </w:r>
            <w:r w:rsidR="007E760B" w:rsidRPr="00B567C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  <w:t>what these words mean</w:t>
            </w:r>
            <w:r w:rsidR="002775C0" w:rsidRPr="00B567C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  <w:t>.”The only way to be healthy is to eat what you don’t want to, drink what you don’t like and do what you don’t want to.”</w:t>
            </w:r>
          </w:p>
          <w:p w:rsidR="006B6A44" w:rsidRPr="00B567C2" w:rsidRDefault="006B6A44" w:rsidP="006B6A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Учитель объявляет план работы и цели.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BE2A10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2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Обучающиеся</w:t>
            </w:r>
            <w:r w:rsidRPr="00BE2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приветствуют</w:t>
            </w:r>
            <w:r w:rsidRPr="00BE2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</w:t>
            </w:r>
            <w:r w:rsidRPr="00BE2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B6A44" w:rsidRPr="00B567C2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B567C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  <w:t>Good</w:t>
            </w:r>
            <w:r w:rsidRPr="00BE2A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567C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  <w:t>morning</w:t>
            </w:r>
            <w:r w:rsidRPr="00BE2A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4A518F" w:rsidRPr="00B567C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  <w:t>Marina</w:t>
            </w:r>
            <w:r w:rsidR="004A518F" w:rsidRPr="00BE2A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A518F" w:rsidRPr="00B567C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  <w:t>Anatolievna</w:t>
            </w:r>
            <w:proofErr w:type="spellEnd"/>
            <w:r w:rsidRPr="00BE2A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!</w:t>
            </w:r>
            <w:r w:rsidR="004A518F" w:rsidRPr="00BE2A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567C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  <w:t>We are glad to see you!</w:t>
            </w:r>
          </w:p>
          <w:p w:rsidR="004A518F" w:rsidRPr="00B567C2" w:rsidRDefault="004A518F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B567C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  <w:t>I’m on duty today.</w:t>
            </w:r>
          </w:p>
          <w:p w:rsidR="004A518F" w:rsidRPr="00B567C2" w:rsidRDefault="004A518F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B567C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  <w:t>Today is the sixth of January.</w:t>
            </w:r>
          </w:p>
          <w:p w:rsidR="004A518F" w:rsidRPr="00B567C2" w:rsidRDefault="004A518F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</w:pPr>
            <w:r w:rsidRPr="00B567C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  <w:t xml:space="preserve">The weather is cold, snowy and </w:t>
            </w:r>
            <w:proofErr w:type="spellStart"/>
            <w:r w:rsidRPr="00B567C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  <w:t>clody</w:t>
            </w:r>
            <w:proofErr w:type="spellEnd"/>
            <w:r w:rsidRPr="00B567C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  <w:t>.</w:t>
            </w:r>
          </w:p>
          <w:p w:rsidR="004A518F" w:rsidRPr="00B567C2" w:rsidRDefault="004A518F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</w:pPr>
            <w:r w:rsidRPr="00B567C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  <w:t>All are present.</w:t>
            </w:r>
          </w:p>
          <w:p w:rsidR="006B6A44" w:rsidRPr="00B567C2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proofErr w:type="gramStart"/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Обучающиеся</w:t>
            </w:r>
            <w:proofErr w:type="gramEnd"/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догадываются о теме урока, выражая предположение.</w:t>
            </w:r>
          </w:p>
          <w:p w:rsidR="006B6A44" w:rsidRPr="00B567C2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567C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  <w:t>I think… I suppose…,</w:t>
            </w:r>
            <w:r w:rsidR="002775C0" w:rsidRPr="00B567C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  <w:t>how to be fit</w:t>
            </w:r>
          </w:p>
          <w:p w:rsidR="006B6A44" w:rsidRPr="00B567C2" w:rsidRDefault="006B6A44" w:rsidP="006B6A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отвечают на вопросы учителя.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B567C2" w:rsidRDefault="003F0E8C" w:rsidP="003F0E8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доске написаны слова в разнобой, учащиеся сами составляют предложение, тем самым формулируя  тему урока.</w:t>
            </w:r>
          </w:p>
          <w:p w:rsidR="003E04F7" w:rsidRPr="00B567C2" w:rsidRDefault="003E04F7" w:rsidP="003F0E8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E04F7" w:rsidRPr="00B567C2" w:rsidRDefault="003E04F7" w:rsidP="003F0E8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использует презентацию с картинками о здоровом образе жизни.</w:t>
            </w:r>
          </w:p>
        </w:tc>
      </w:tr>
      <w:tr w:rsidR="006B6A44" w:rsidRPr="00B567C2" w:rsidTr="004A518F">
        <w:trPr>
          <w:trHeight w:val="1540"/>
        </w:trPr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B567C2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67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2.Фонетичекая зарядка. </w:t>
            </w:r>
            <w:r w:rsidRPr="00B567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(5 мин.)</w:t>
            </w:r>
          </w:p>
          <w:p w:rsidR="006B6A44" w:rsidRPr="00B567C2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67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</w:p>
          <w:p w:rsidR="006B6A44" w:rsidRPr="00B567C2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1) формирование  фонетических навыков; 2) развитие умения </w:t>
            </w: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чтения вслух.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B567C2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регулятивные УУД</w:t>
            </w:r>
          </w:p>
          <w:p w:rsidR="006B6A44" w:rsidRPr="00B567C2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познавательные УУД</w:t>
            </w:r>
          </w:p>
        </w:tc>
        <w:tc>
          <w:tcPr>
            <w:tcW w:w="3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B567C2" w:rsidRDefault="00F5626D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</w:pPr>
            <w:r w:rsidRPr="00B567C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  <w:t>Look at the p.19 Ex. 3</w:t>
            </w:r>
          </w:p>
          <w:p w:rsidR="00F5626D" w:rsidRPr="00B567C2" w:rsidRDefault="00F5626D" w:rsidP="00F5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567C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  <w:t>So there are some sounds, let’s pronounce them all together with me</w:t>
            </w: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 </w:t>
            </w: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читает</w:t>
            </w: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слова</w:t>
            </w: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</w:t>
            </w: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повторяют</w:t>
            </w: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вслед</w:t>
            </w: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</w:t>
            </w: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ним</w:t>
            </w: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:</w:t>
            </w:r>
          </w:p>
          <w:p w:rsidR="00F5626D" w:rsidRPr="00B567C2" w:rsidRDefault="00F5626D" w:rsidP="00F562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</w:pPr>
            <w:r w:rsidRPr="00B567C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  <w:t xml:space="preserve">Care, take care, careful, </w:t>
            </w:r>
            <w:r w:rsidRPr="00B567C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  <w:lastRenderedPageBreak/>
              <w:t>keep, keep fit, fitness, a fitness club, jogging, go jogging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B567C2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1. Обучающиеся прослушивают </w:t>
            </w:r>
            <w:r w:rsidR="002775C0"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звуки</w:t>
            </w: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B6A44" w:rsidRPr="00B567C2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Повторяют за учителем сложные в произношении слова.</w:t>
            </w:r>
          </w:p>
          <w:p w:rsidR="006B6A44" w:rsidRPr="00B567C2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B567C2" w:rsidRDefault="003F0E8C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следит за правильным произношением</w:t>
            </w:r>
          </w:p>
        </w:tc>
      </w:tr>
      <w:tr w:rsidR="006B6A44" w:rsidRPr="00B567C2" w:rsidTr="005D3BA0">
        <w:trPr>
          <w:trHeight w:val="2681"/>
        </w:trPr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B567C2" w:rsidRDefault="006B6A44" w:rsidP="006B6A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67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3.Основная часть. </w:t>
            </w:r>
            <w:r w:rsidRPr="00B567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(20 мин.)</w:t>
            </w:r>
          </w:p>
          <w:p w:rsidR="006B6A44" w:rsidRPr="00B567C2" w:rsidRDefault="006B6A44" w:rsidP="006B6A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67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</w:p>
          <w:p w:rsidR="006B6A44" w:rsidRPr="00B567C2" w:rsidRDefault="006B6A44" w:rsidP="006B6A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1)Тренировка навыков чтения с общим пониманием содержания текста, поисковое чтение.</w:t>
            </w:r>
          </w:p>
          <w:p w:rsidR="006B6A44" w:rsidRPr="00B567C2" w:rsidRDefault="006B6A44" w:rsidP="006B6A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2)Тренировка навыков устной речи.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B567C2" w:rsidRDefault="006B6A44" w:rsidP="00CD68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Коммуникативные и </w:t>
            </w:r>
            <w:r w:rsidR="00CD6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</w:t>
            </w: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CD6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атель</w:t>
            </w: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ные УУД</w:t>
            </w:r>
          </w:p>
        </w:tc>
        <w:tc>
          <w:tcPr>
            <w:tcW w:w="3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B567C2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1.</w:t>
            </w: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называет</w:t>
            </w: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первое</w:t>
            </w: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задание</w:t>
            </w: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</w:p>
          <w:p w:rsidR="006B6A44" w:rsidRPr="00BE2A10" w:rsidRDefault="00F5626D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B567C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Find the meaning of the </w:t>
            </w:r>
            <w:r w:rsidR="00BB7703" w:rsidRPr="00B567C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  <w:t>words in Ex. 5 p. 19</w:t>
            </w:r>
          </w:p>
          <w:p w:rsidR="00BB7703" w:rsidRPr="00B567C2" w:rsidRDefault="00BB7703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 w:eastAsia="ru-RU"/>
              </w:rPr>
            </w:pPr>
            <w:r w:rsidRPr="00B567C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 w:eastAsia="ru-RU"/>
              </w:rPr>
              <w:t xml:space="preserve">2.  Let’s listen to the dialogue </w:t>
            </w:r>
            <w:proofErr w:type="spellStart"/>
            <w:r w:rsidRPr="00B567C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 w:eastAsia="ru-RU"/>
              </w:rPr>
              <w:t>Vanya</w:t>
            </w:r>
            <w:proofErr w:type="spellEnd"/>
            <w:r w:rsidRPr="00B567C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 w:eastAsia="ru-RU"/>
              </w:rPr>
              <w:t xml:space="preserve"> and Jenny and tell me what are they talking about</w:t>
            </w:r>
            <w:r w:rsidR="005D3BA0" w:rsidRPr="00B567C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 w:eastAsia="ru-RU"/>
              </w:rPr>
              <w:t>?</w:t>
            </w:r>
          </w:p>
          <w:p w:rsidR="00BB7703" w:rsidRPr="00B567C2" w:rsidRDefault="00BB7703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567C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</w:p>
          <w:p w:rsidR="006B6A44" w:rsidRPr="00B567C2" w:rsidRDefault="005D3BA0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6B6A44"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Учитель предлагает </w:t>
            </w:r>
            <w:proofErr w:type="gramStart"/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объединится</w:t>
            </w:r>
            <w:proofErr w:type="gramEnd"/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пары и отчитать по ролям диалог: </w:t>
            </w: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Divided</w:t>
            </w: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into</w:t>
            </w: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pares</w:t>
            </w: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and</w:t>
            </w: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read</w:t>
            </w: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the</w:t>
            </w: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dialogue</w:t>
            </w: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please</w:t>
            </w:r>
          </w:p>
          <w:p w:rsidR="00410BEA" w:rsidRPr="00B567C2" w:rsidRDefault="00410BEA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4. Let’s have a rest. Stand up! </w:t>
            </w:r>
            <w:proofErr w:type="gramStart"/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(Учитель предлагает провести физкультминутку дежурному учащемуся</w:t>
            </w:r>
            <w:proofErr w:type="gramEnd"/>
          </w:p>
          <w:p w:rsidR="00410BEA" w:rsidRPr="00B567C2" w:rsidRDefault="00410BEA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10BEA" w:rsidRPr="00B567C2" w:rsidRDefault="00410BEA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F61F23" w:rsidRPr="00B567C2" w:rsidRDefault="00F61F23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 w:eastAsia="ru-RU"/>
              </w:rPr>
            </w:pPr>
            <w:r w:rsidRPr="00B567C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 w:eastAsia="ru-RU"/>
              </w:rPr>
              <w:t>5. Let’s read the text p.20, Ex. 7</w:t>
            </w:r>
          </w:p>
          <w:p w:rsidR="006B6A44" w:rsidRPr="00BE2A10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B567C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  <w:t>What is the text about?</w:t>
            </w:r>
          </w:p>
          <w:p w:rsidR="00F61F23" w:rsidRPr="00B567C2" w:rsidRDefault="00F61F23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567C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  <w:t>Who us the main hero if this text?</w:t>
            </w:r>
          </w:p>
          <w:p w:rsidR="00F61F23" w:rsidRPr="00B567C2" w:rsidRDefault="00F61F23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</w:pPr>
          </w:p>
          <w:p w:rsidR="006B6A44" w:rsidRPr="00B567C2" w:rsidRDefault="006B6A44" w:rsidP="006B6A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B567C2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1. Учащиеся читают </w:t>
            </w:r>
            <w:proofErr w:type="gramStart"/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</w:t>
            </w:r>
            <w:proofErr w:type="gramEnd"/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BB7703"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переводят выделенные слова, записывая их в словарик.</w:t>
            </w:r>
          </w:p>
          <w:p w:rsidR="00BB7703" w:rsidRPr="00B567C2" w:rsidRDefault="00BB7703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B7703" w:rsidRPr="00B567C2" w:rsidRDefault="00BB7703" w:rsidP="00BB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67C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2.Учащиеся слушают диалог  со словами, которые только что перевели</w:t>
            </w: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(</w:t>
            </w: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Ex</w:t>
            </w: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2 </w:t>
            </w: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</w:t>
            </w: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18)</w:t>
            </w:r>
            <w:r w:rsidR="005D3BA0"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отвечают на вопросы учителя</w:t>
            </w:r>
          </w:p>
          <w:p w:rsidR="00BB7703" w:rsidRPr="00B567C2" w:rsidRDefault="00BB7703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B7703" w:rsidRPr="00B567C2" w:rsidRDefault="00BB7703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B6A44" w:rsidRPr="00B567C2" w:rsidRDefault="005D3BA0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6B6A44"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Делятся на пары и разыгрывают диалог в паре.</w:t>
            </w:r>
          </w:p>
          <w:p w:rsidR="00410BEA" w:rsidRPr="00B567C2" w:rsidRDefault="00410BEA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10BEA" w:rsidRPr="00B567C2" w:rsidRDefault="00410BEA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10BEA" w:rsidRPr="00B567C2" w:rsidRDefault="00410BEA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10BEA" w:rsidRPr="00B567C2" w:rsidRDefault="00410BEA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Дежурный </w:t>
            </w:r>
            <w:proofErr w:type="gramStart"/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показывает упражнения и остальные повторяют</w:t>
            </w:r>
            <w:proofErr w:type="gramEnd"/>
          </w:p>
          <w:p w:rsidR="00410BEA" w:rsidRPr="00B567C2" w:rsidRDefault="00410BEA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10BEA" w:rsidRPr="00B567C2" w:rsidRDefault="00410BEA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10BEA" w:rsidRPr="00B567C2" w:rsidRDefault="00410BEA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10BEA" w:rsidRPr="00B567C2" w:rsidRDefault="00410BEA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61F23" w:rsidRPr="00B567C2" w:rsidRDefault="00F61F23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Учащиеся читают текст по цепочке и отвечают на вопросы учителя.</w:t>
            </w:r>
          </w:p>
          <w:p w:rsidR="00F61F23" w:rsidRPr="00B567C2" w:rsidRDefault="00F61F23" w:rsidP="00F61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B6A44" w:rsidRPr="00B567C2" w:rsidRDefault="006B6A44" w:rsidP="006B6A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B567C2" w:rsidRDefault="003F0E8C" w:rsidP="006B6A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обращает внимание учащихся на выделенные слова</w:t>
            </w:r>
            <w:r w:rsidR="008F6F5D"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которые отчитывали на фонетической разминке и которые встречаются в последующих упражнениях</w:t>
            </w:r>
          </w:p>
          <w:p w:rsidR="006261E6" w:rsidRPr="00B567C2" w:rsidRDefault="006261E6" w:rsidP="006B6A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61E6" w:rsidRPr="00B567C2" w:rsidRDefault="006261E6" w:rsidP="006B6A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61E6" w:rsidRPr="00B567C2" w:rsidRDefault="006261E6" w:rsidP="006B6A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61E6" w:rsidRPr="00B567C2" w:rsidRDefault="006261E6" w:rsidP="006B6A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61E6" w:rsidRPr="00B567C2" w:rsidRDefault="006261E6" w:rsidP="006B6A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следит за интонацией при вопросах</w:t>
            </w:r>
          </w:p>
          <w:p w:rsidR="006261E6" w:rsidRPr="00B567C2" w:rsidRDefault="006261E6" w:rsidP="006B6A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61E6" w:rsidRPr="00B567C2" w:rsidRDefault="006261E6" w:rsidP="006B6A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61E6" w:rsidRPr="00B567C2" w:rsidRDefault="006261E6" w:rsidP="006B6A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61E6" w:rsidRPr="00B567C2" w:rsidRDefault="006261E6" w:rsidP="006B6A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61E6" w:rsidRPr="00B567C2" w:rsidRDefault="006261E6" w:rsidP="006B6A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61E6" w:rsidRPr="00B567C2" w:rsidRDefault="006261E6" w:rsidP="006B6A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61E6" w:rsidRPr="00B567C2" w:rsidRDefault="006261E6" w:rsidP="006B6A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61E6" w:rsidRPr="00B567C2" w:rsidRDefault="006261E6" w:rsidP="006B6A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61E6" w:rsidRPr="00B567C2" w:rsidRDefault="006261E6" w:rsidP="006B6A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61E6" w:rsidRPr="00B567C2" w:rsidRDefault="006261E6" w:rsidP="006B6A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61E6" w:rsidRPr="00B567C2" w:rsidRDefault="003E04F7" w:rsidP="003E04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 выполнении этого упражнения можно использовать картинки в тексте, для лучшего восприятия </w:t>
            </w:r>
          </w:p>
        </w:tc>
      </w:tr>
      <w:tr w:rsidR="006B6A44" w:rsidRPr="00B567C2" w:rsidTr="004A518F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B567C2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67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4. Заключительная часть.</w:t>
            </w:r>
          </w:p>
          <w:p w:rsidR="006B6A44" w:rsidRPr="00B567C2" w:rsidRDefault="006B6A44" w:rsidP="006B6A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67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Домашнее задание. (5 мин.)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B567C2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3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BE2A10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предъявляет и объясняет способы выполнения домашнего</w:t>
            </w:r>
            <w:r w:rsidRPr="00BE2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задания</w:t>
            </w:r>
            <w:r w:rsidRPr="00BE2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B6A44" w:rsidRPr="00B567C2" w:rsidRDefault="00F61F23" w:rsidP="003F0E8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On t</w:t>
            </w:r>
            <w:r w:rsidR="006B6A44"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his lesson we talked about </w:t>
            </w: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healthy lifestyle, how to be fit. </w:t>
            </w:r>
            <w:r w:rsidR="006B6A44"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And I ask you to describe </w:t>
            </w:r>
            <w:r w:rsidR="003F0E8C"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your </w:t>
            </w: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daily routine</w:t>
            </w:r>
            <w:r w:rsidR="003F0E8C"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at </w:t>
            </w:r>
            <w:r w:rsidR="006B6A44"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home. </w:t>
            </w:r>
            <w:r w:rsidR="003F0E8C"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Open your dairy and write down the home task.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B567C2" w:rsidRDefault="006B6A44" w:rsidP="006B6A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Обучающиеся записывают домашнее задание в дневники.</w:t>
            </w:r>
            <w:proofErr w:type="gramEnd"/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B567C2" w:rsidRDefault="008F6F5D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выполнения домашнего задания учащиеся</w:t>
            </w:r>
            <w:r w:rsidR="003E04F7" w:rsidRPr="00B56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могут использовать картинки (которые сами нарисуют)</w:t>
            </w:r>
          </w:p>
        </w:tc>
      </w:tr>
      <w:tr w:rsidR="006B6A44" w:rsidRPr="00B567C2" w:rsidTr="004A518F">
        <w:trPr>
          <w:trHeight w:val="540"/>
        </w:trPr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B567C2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67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 Подведение итогов. Рефлексия.</w:t>
            </w:r>
          </w:p>
          <w:p w:rsidR="006B6A44" w:rsidRPr="00B567C2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67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B567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(10 мин.)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B567C2" w:rsidRDefault="00CD6838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регулятивные</w:t>
            </w:r>
            <w:r w:rsidR="006B6A44"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6B6A44" w:rsidRPr="00B567C2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личностные и коммуникативные УУД</w:t>
            </w:r>
          </w:p>
        </w:tc>
        <w:tc>
          <w:tcPr>
            <w:tcW w:w="3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B567C2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подводит</w:t>
            </w: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итоги</w:t>
            </w: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урока</w:t>
            </w: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:</w:t>
            </w:r>
          </w:p>
          <w:p w:rsidR="006B6A44" w:rsidRPr="00B567C2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567C2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val="en-US" w:eastAsia="ru-RU"/>
              </w:rPr>
              <w:t>What did we talk about this lesson?</w:t>
            </w:r>
          </w:p>
          <w:p w:rsidR="006B6A44" w:rsidRPr="00B567C2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567C2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val="en-US" w:eastAsia="ru-RU"/>
              </w:rPr>
              <w:t>What did you like best?</w:t>
            </w:r>
          </w:p>
          <w:p w:rsidR="006B6A44" w:rsidRPr="00B567C2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567C2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val="en-US" w:eastAsia="ru-RU"/>
              </w:rPr>
              <w:t>What task was the most difficult?</w:t>
            </w:r>
          </w:p>
          <w:p w:rsidR="006B6A44" w:rsidRPr="00B567C2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Предлагает </w:t>
            </w:r>
            <w:proofErr w:type="gramStart"/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оценить свою работу и работу одноклассников (раздает листы самооценки).</w:t>
            </w:r>
          </w:p>
          <w:p w:rsidR="006B6A44" w:rsidRPr="00B567C2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Учитель благодарит </w:t>
            </w:r>
            <w:proofErr w:type="gramStart"/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работу и прощается с ними.</w:t>
            </w:r>
          </w:p>
          <w:p w:rsidR="003F0E8C" w:rsidRPr="00B567C2" w:rsidRDefault="003F0E8C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We are going to finish our lesson. Thank you for </w:t>
            </w:r>
          </w:p>
          <w:p w:rsidR="006B6A44" w:rsidRPr="00B567C2" w:rsidRDefault="003F0E8C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gramStart"/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your</w:t>
            </w:r>
            <w:proofErr w:type="gramEnd"/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job. The lesson is over. Good bye.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B567C2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Обучающиеся</w:t>
            </w:r>
            <w:proofErr w:type="gramEnd"/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говорят, что узнали нового, выполнение каких заданий вызывало трудность на уроке, что понравилось больше всего на уроке. Оценивают свою работу и работу своих одноклассников (лист самооценки: </w:t>
            </w:r>
            <w:proofErr w:type="gramStart"/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</w:t>
            </w:r>
            <w:proofErr w:type="gramEnd"/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6261E6"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</w:t>
            </w:r>
            <w:r w:rsidR="006261E6"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6B6A44" w:rsidRPr="00B567C2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Обучающиеся</w:t>
            </w:r>
            <w:proofErr w:type="gramEnd"/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прощаются с учителем.</w:t>
            </w:r>
          </w:p>
          <w:p w:rsidR="006B6A44" w:rsidRPr="00B567C2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67C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Good bye!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B567C2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на уроке не остается времени на обсуждение оценок, учитель может собрать листы самооценки и выставить оценки самостоятельно в журнал, т.к. учащимся уже известны свои результаты.</w:t>
            </w:r>
          </w:p>
        </w:tc>
      </w:tr>
    </w:tbl>
    <w:p w:rsidR="006261E6" w:rsidRPr="00B567C2" w:rsidRDefault="006261E6" w:rsidP="006261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Лист самооценки.</w:t>
      </w:r>
    </w:p>
    <w:p w:rsidR="006261E6" w:rsidRPr="00B567C2" w:rsidRDefault="006261E6" w:rsidP="006261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 свою работу и работу одноклассников по 5- бальной шкале.</w:t>
      </w:r>
    </w:p>
    <w:tbl>
      <w:tblPr>
        <w:tblW w:w="12030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25"/>
        <w:gridCol w:w="4326"/>
        <w:gridCol w:w="2595"/>
        <w:gridCol w:w="2251"/>
        <w:gridCol w:w="2033"/>
      </w:tblGrid>
      <w:tr w:rsidR="006261E6" w:rsidRPr="00B567C2" w:rsidTr="006261E6">
        <w:trPr>
          <w:trHeight w:val="780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261E6" w:rsidRPr="00B567C2" w:rsidRDefault="006261E6" w:rsidP="00A82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2" w:name="a28a6e84b674e54fe985628785e5972afd770e76"/>
            <w:bookmarkStart w:id="3" w:name="1"/>
            <w:bookmarkEnd w:id="2"/>
            <w:bookmarkEnd w:id="3"/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6261E6" w:rsidRPr="00B567C2" w:rsidRDefault="006261E6" w:rsidP="00A82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4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261E6" w:rsidRPr="00B567C2" w:rsidRDefault="006261E6" w:rsidP="00A82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 работы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261E6" w:rsidRPr="00B567C2" w:rsidRDefault="006261E6" w:rsidP="00A82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Самооценка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261E6" w:rsidRPr="00B567C2" w:rsidRDefault="006261E6" w:rsidP="00A82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 группы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261E6" w:rsidRPr="00B567C2" w:rsidRDefault="006261E6" w:rsidP="00A82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 балл</w:t>
            </w:r>
          </w:p>
        </w:tc>
      </w:tr>
      <w:tr w:rsidR="006261E6" w:rsidRPr="00B567C2" w:rsidTr="006261E6">
        <w:trPr>
          <w:trHeight w:val="494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61E6" w:rsidRPr="00B567C2" w:rsidRDefault="006261E6" w:rsidP="00A82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61E6" w:rsidRPr="00B567C2" w:rsidRDefault="006261E6" w:rsidP="0075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Фонетическая разминка.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61E6" w:rsidRPr="00B567C2" w:rsidRDefault="006261E6" w:rsidP="00A82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61E6" w:rsidRPr="00B567C2" w:rsidRDefault="006261E6" w:rsidP="00A82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61E6" w:rsidRPr="00B567C2" w:rsidRDefault="006261E6" w:rsidP="00A82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6261E6" w:rsidRPr="00B567C2" w:rsidTr="006261E6">
        <w:trPr>
          <w:trHeight w:val="700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61E6" w:rsidRPr="00B567C2" w:rsidRDefault="006261E6" w:rsidP="00A82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61E6" w:rsidRPr="00B567C2" w:rsidRDefault="006261E6" w:rsidP="00C5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Прослушивания диалога и выполнение заданий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61E6" w:rsidRPr="00B567C2" w:rsidRDefault="006261E6" w:rsidP="00A82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61E6" w:rsidRPr="00B567C2" w:rsidRDefault="006261E6" w:rsidP="00A82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61E6" w:rsidRPr="00B567C2" w:rsidRDefault="006261E6" w:rsidP="00A82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6261E6" w:rsidRPr="00B567C2" w:rsidTr="006261E6">
        <w:trPr>
          <w:trHeight w:val="682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61E6" w:rsidRPr="00B567C2" w:rsidRDefault="006261E6" w:rsidP="00A82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61E6" w:rsidRPr="00B567C2" w:rsidRDefault="006261E6" w:rsidP="00626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текста, понимание его содержания.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61E6" w:rsidRPr="00B567C2" w:rsidRDefault="006261E6" w:rsidP="00A82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61E6" w:rsidRPr="00B567C2" w:rsidRDefault="006261E6" w:rsidP="00A82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61E6" w:rsidRPr="00B567C2" w:rsidRDefault="006261E6" w:rsidP="00A82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6261E6" w:rsidRPr="00B567C2" w:rsidTr="006261E6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61E6" w:rsidRPr="00B567C2" w:rsidRDefault="006261E6" w:rsidP="00A829E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61E6" w:rsidRPr="00B567C2" w:rsidRDefault="006261E6" w:rsidP="00A829E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Устная речь (ответы на вопросы учителя, описание иллюстрации).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61E6" w:rsidRPr="00B567C2" w:rsidRDefault="006261E6" w:rsidP="00A82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61E6" w:rsidRPr="00B567C2" w:rsidRDefault="006261E6" w:rsidP="00A82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61E6" w:rsidRPr="00B567C2" w:rsidRDefault="006261E6" w:rsidP="00A82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6261E6" w:rsidRPr="00B567C2" w:rsidTr="006261E6">
        <w:trPr>
          <w:trHeight w:val="587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61E6" w:rsidRPr="00B567C2" w:rsidRDefault="006261E6" w:rsidP="00A82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61E6" w:rsidRPr="00B567C2" w:rsidRDefault="006261E6" w:rsidP="00A82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работать в группе.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61E6" w:rsidRPr="00B567C2" w:rsidRDefault="006261E6" w:rsidP="00A82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61E6" w:rsidRPr="00B567C2" w:rsidRDefault="006261E6" w:rsidP="00A82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61E6" w:rsidRPr="00B567C2" w:rsidRDefault="006261E6" w:rsidP="00A82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6261E6" w:rsidRPr="00B567C2" w:rsidTr="006261E6">
        <w:trPr>
          <w:trHeight w:val="680"/>
        </w:trPr>
        <w:tc>
          <w:tcPr>
            <w:tcW w:w="99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61E6" w:rsidRPr="00B567C2" w:rsidRDefault="006261E6" w:rsidP="00A829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61E6" w:rsidRPr="00B567C2" w:rsidRDefault="006261E6" w:rsidP="00A82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</w:tbl>
    <w:p w:rsidR="006261E6" w:rsidRPr="00B567C2" w:rsidRDefault="006261E6" w:rsidP="006261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Максимально-возможное количество баллов – 25</w:t>
      </w:r>
    </w:p>
    <w:p w:rsidR="006261E6" w:rsidRPr="00B567C2" w:rsidRDefault="006261E6" w:rsidP="006261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Перевод баллов в отметку:</w:t>
      </w:r>
    </w:p>
    <w:p w:rsidR="006261E6" w:rsidRPr="00B567C2" w:rsidRDefault="006261E6" w:rsidP="006261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«5» - 25-22 балла</w:t>
      </w:r>
    </w:p>
    <w:p w:rsidR="006261E6" w:rsidRPr="00B567C2" w:rsidRDefault="006261E6" w:rsidP="006261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«4» - 21-17 баллов</w:t>
      </w:r>
    </w:p>
    <w:p w:rsidR="006261E6" w:rsidRPr="00B567C2" w:rsidRDefault="006261E6" w:rsidP="006261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«3» - 16-12 баллов</w:t>
      </w:r>
    </w:p>
    <w:p w:rsidR="006261E6" w:rsidRPr="00B567C2" w:rsidRDefault="006261E6" w:rsidP="006261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«2» - менее 12 баллов</w:t>
      </w:r>
    </w:p>
    <w:p w:rsidR="006261E6" w:rsidRPr="00B567C2" w:rsidRDefault="006261E6" w:rsidP="006261E6">
      <w:pPr>
        <w:rPr>
          <w:rFonts w:ascii="Times New Roman" w:hAnsi="Times New Roman" w:cs="Times New Roman"/>
          <w:sz w:val="28"/>
          <w:szCs w:val="28"/>
        </w:rPr>
      </w:pPr>
    </w:p>
    <w:p w:rsidR="00435076" w:rsidRPr="00B567C2" w:rsidRDefault="00435076">
      <w:pPr>
        <w:rPr>
          <w:rFonts w:ascii="Times New Roman" w:hAnsi="Times New Roman" w:cs="Times New Roman"/>
          <w:sz w:val="28"/>
          <w:szCs w:val="28"/>
        </w:rPr>
      </w:pPr>
    </w:p>
    <w:sectPr w:rsidR="00435076" w:rsidRPr="00B567C2" w:rsidSect="006B6A4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773FD"/>
    <w:multiLevelType w:val="multilevel"/>
    <w:tmpl w:val="0824A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604C80"/>
    <w:multiLevelType w:val="multilevel"/>
    <w:tmpl w:val="003EC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5D6F0D"/>
    <w:multiLevelType w:val="multilevel"/>
    <w:tmpl w:val="06E6F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793BB6"/>
    <w:multiLevelType w:val="multilevel"/>
    <w:tmpl w:val="8D268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D22EA1"/>
    <w:multiLevelType w:val="multilevel"/>
    <w:tmpl w:val="09E03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4D79C1"/>
    <w:multiLevelType w:val="multilevel"/>
    <w:tmpl w:val="6E843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844D23"/>
    <w:multiLevelType w:val="multilevel"/>
    <w:tmpl w:val="EE6EA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BF0AF0"/>
    <w:multiLevelType w:val="multilevel"/>
    <w:tmpl w:val="A00C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65610F"/>
    <w:multiLevelType w:val="multilevel"/>
    <w:tmpl w:val="69A8B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C7172B"/>
    <w:multiLevelType w:val="multilevel"/>
    <w:tmpl w:val="12164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88240C"/>
    <w:multiLevelType w:val="multilevel"/>
    <w:tmpl w:val="55868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7918A5"/>
    <w:multiLevelType w:val="multilevel"/>
    <w:tmpl w:val="68E80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3E2970"/>
    <w:multiLevelType w:val="multilevel"/>
    <w:tmpl w:val="E28EE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41B1CE2"/>
    <w:multiLevelType w:val="multilevel"/>
    <w:tmpl w:val="66902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EC2B0C"/>
    <w:multiLevelType w:val="multilevel"/>
    <w:tmpl w:val="539E4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802ADA"/>
    <w:multiLevelType w:val="multilevel"/>
    <w:tmpl w:val="2F88E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9E5959"/>
    <w:multiLevelType w:val="multilevel"/>
    <w:tmpl w:val="0458F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1"/>
  </w:num>
  <w:num w:numId="3">
    <w:abstractNumId w:val="13"/>
  </w:num>
  <w:num w:numId="4">
    <w:abstractNumId w:val="14"/>
  </w:num>
  <w:num w:numId="5">
    <w:abstractNumId w:val="2"/>
  </w:num>
  <w:num w:numId="6">
    <w:abstractNumId w:val="7"/>
  </w:num>
  <w:num w:numId="7">
    <w:abstractNumId w:val="8"/>
  </w:num>
  <w:num w:numId="8">
    <w:abstractNumId w:val="4"/>
  </w:num>
  <w:num w:numId="9">
    <w:abstractNumId w:val="1"/>
  </w:num>
  <w:num w:numId="10">
    <w:abstractNumId w:val="0"/>
  </w:num>
  <w:num w:numId="11">
    <w:abstractNumId w:val="12"/>
  </w:num>
  <w:num w:numId="12">
    <w:abstractNumId w:val="6"/>
  </w:num>
  <w:num w:numId="13">
    <w:abstractNumId w:val="10"/>
  </w:num>
  <w:num w:numId="14">
    <w:abstractNumId w:val="15"/>
  </w:num>
  <w:num w:numId="15">
    <w:abstractNumId w:val="9"/>
  </w:num>
  <w:num w:numId="16">
    <w:abstractNumId w:val="5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B6A44"/>
    <w:rsid w:val="00104516"/>
    <w:rsid w:val="00190541"/>
    <w:rsid w:val="002775C0"/>
    <w:rsid w:val="00334246"/>
    <w:rsid w:val="003E04F7"/>
    <w:rsid w:val="003F0E8C"/>
    <w:rsid w:val="00410BEA"/>
    <w:rsid w:val="00435076"/>
    <w:rsid w:val="004A518F"/>
    <w:rsid w:val="004B28BE"/>
    <w:rsid w:val="005355F2"/>
    <w:rsid w:val="00545E73"/>
    <w:rsid w:val="005D3BA0"/>
    <w:rsid w:val="006261E6"/>
    <w:rsid w:val="006B6A44"/>
    <w:rsid w:val="007E760B"/>
    <w:rsid w:val="008F6F5D"/>
    <w:rsid w:val="00931537"/>
    <w:rsid w:val="009964FF"/>
    <w:rsid w:val="009D57CD"/>
    <w:rsid w:val="009D7E2C"/>
    <w:rsid w:val="009E39AE"/>
    <w:rsid w:val="00A17B97"/>
    <w:rsid w:val="00B009C1"/>
    <w:rsid w:val="00B567C2"/>
    <w:rsid w:val="00BB5429"/>
    <w:rsid w:val="00BB7703"/>
    <w:rsid w:val="00BC680D"/>
    <w:rsid w:val="00BE2A10"/>
    <w:rsid w:val="00C665A3"/>
    <w:rsid w:val="00CD6838"/>
    <w:rsid w:val="00D16CC4"/>
    <w:rsid w:val="00D372C5"/>
    <w:rsid w:val="00EF38E0"/>
    <w:rsid w:val="00F5626D"/>
    <w:rsid w:val="00F61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6B6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6B6A44"/>
  </w:style>
  <w:style w:type="character" w:customStyle="1" w:styleId="c5">
    <w:name w:val="c5"/>
    <w:basedOn w:val="a0"/>
    <w:rsid w:val="006B6A44"/>
  </w:style>
  <w:style w:type="character" w:customStyle="1" w:styleId="c29">
    <w:name w:val="c29"/>
    <w:basedOn w:val="a0"/>
    <w:rsid w:val="006B6A44"/>
  </w:style>
  <w:style w:type="paragraph" w:customStyle="1" w:styleId="c13">
    <w:name w:val="c13"/>
    <w:basedOn w:val="a"/>
    <w:rsid w:val="006B6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B6A44"/>
  </w:style>
  <w:style w:type="character" w:customStyle="1" w:styleId="c45">
    <w:name w:val="c45"/>
    <w:basedOn w:val="a0"/>
    <w:rsid w:val="006B6A44"/>
  </w:style>
  <w:style w:type="paragraph" w:customStyle="1" w:styleId="c4">
    <w:name w:val="c4"/>
    <w:basedOn w:val="a"/>
    <w:rsid w:val="006B6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6B6A44"/>
  </w:style>
  <w:style w:type="character" w:customStyle="1" w:styleId="c1">
    <w:name w:val="c1"/>
    <w:basedOn w:val="a0"/>
    <w:rsid w:val="006B6A44"/>
  </w:style>
  <w:style w:type="character" w:customStyle="1" w:styleId="c14">
    <w:name w:val="c14"/>
    <w:basedOn w:val="a0"/>
    <w:rsid w:val="006B6A44"/>
  </w:style>
  <w:style w:type="character" w:customStyle="1" w:styleId="c27">
    <w:name w:val="c27"/>
    <w:basedOn w:val="a0"/>
    <w:rsid w:val="006B6A44"/>
  </w:style>
  <w:style w:type="character" w:customStyle="1" w:styleId="c18">
    <w:name w:val="c18"/>
    <w:basedOn w:val="a0"/>
    <w:rsid w:val="006B6A44"/>
  </w:style>
  <w:style w:type="paragraph" w:customStyle="1" w:styleId="c26">
    <w:name w:val="c26"/>
    <w:basedOn w:val="a"/>
    <w:rsid w:val="006B6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6B6A44"/>
  </w:style>
  <w:style w:type="paragraph" w:customStyle="1" w:styleId="c21">
    <w:name w:val="c21"/>
    <w:basedOn w:val="a"/>
    <w:rsid w:val="006B6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6B6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B6A44"/>
  </w:style>
  <w:style w:type="paragraph" w:customStyle="1" w:styleId="c23">
    <w:name w:val="c23"/>
    <w:basedOn w:val="a"/>
    <w:rsid w:val="006B6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35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1184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dcterms:created xsi:type="dcterms:W3CDTF">2018-01-22T06:41:00Z</dcterms:created>
  <dcterms:modified xsi:type="dcterms:W3CDTF">2018-04-12T09:35:00Z</dcterms:modified>
</cp:coreProperties>
</file>