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FC" w:rsidRPr="000677FC" w:rsidRDefault="000677FC" w:rsidP="000677FC">
      <w:r w:rsidRPr="000677FC">
        <w:t>Технологическая карта урока по Изобразительному искусству в 5 классе (ФГОС)</w:t>
      </w:r>
    </w:p>
    <w:p w:rsidR="000677FC" w:rsidRPr="000677FC" w:rsidRDefault="000677FC" w:rsidP="000677FC">
      <w:r w:rsidRPr="000677FC">
        <w:t xml:space="preserve">«Роль декоративного искусства  в жизни древнего общества». </w:t>
      </w:r>
    </w:p>
    <w:p w:rsidR="000677FC" w:rsidRPr="000677FC" w:rsidRDefault="000677FC" w:rsidP="000677FC"/>
    <w:p w:rsidR="000677FC" w:rsidRPr="000677FC" w:rsidRDefault="000677FC" w:rsidP="000677FC"/>
    <w:p w:rsidR="000677FC" w:rsidRPr="000677FC" w:rsidRDefault="000677FC" w:rsidP="000677FC">
      <w:r w:rsidRPr="000677FC">
        <w:t xml:space="preserve">    составила учитель изобразительного искусства </w:t>
      </w:r>
    </w:p>
    <w:p w:rsidR="000677FC" w:rsidRPr="000677FC" w:rsidRDefault="000677FC" w:rsidP="000677FC">
      <w:r w:rsidRPr="000677FC">
        <w:t xml:space="preserve">                                                                                                                                             Королева Ирина Алексеевна</w:t>
      </w:r>
    </w:p>
    <w:p w:rsidR="000677FC" w:rsidRPr="000677FC" w:rsidRDefault="000677FC" w:rsidP="000677FC">
      <w:r w:rsidRPr="000677FC">
        <w:t xml:space="preserve">                                                                                                                                                                 МБОУ СШ № 10 </w:t>
      </w:r>
    </w:p>
    <w:p w:rsidR="000677FC" w:rsidRPr="000677FC" w:rsidRDefault="000677FC" w:rsidP="000677FC"/>
    <w:p w:rsidR="000677FC" w:rsidRPr="000677FC" w:rsidRDefault="000677FC" w:rsidP="000677FC"/>
    <w:p w:rsidR="000677FC" w:rsidRPr="000677FC" w:rsidRDefault="000677FC" w:rsidP="000677FC">
      <w:r w:rsidRPr="000677FC">
        <w:t xml:space="preserve">Урок составлен в рамках </w:t>
      </w:r>
      <w:proofErr w:type="spellStart"/>
      <w:r w:rsidRPr="000677FC">
        <w:t>деятельностного</w:t>
      </w:r>
      <w:proofErr w:type="spellEnd"/>
      <w:r w:rsidRPr="000677FC">
        <w:t xml:space="preserve"> подхода с учетом необходимости формирования УУД, обозначенных ФГОС.</w:t>
      </w:r>
    </w:p>
    <w:p w:rsidR="000677FC" w:rsidRPr="000677FC" w:rsidRDefault="000677FC" w:rsidP="000677FC">
      <w:r w:rsidRPr="000677FC">
        <w:t>На всех этапах урока предполагается вовлечение обучающихся в деятельность различного рода: самостоятельная работа, промежуточная и итоговая самооценка, постановка проблемы, целеполагание, исследование, выполнение дифференцированных разно уровневых заданий, рефлексия.</w:t>
      </w:r>
    </w:p>
    <w:p w:rsidR="000677FC" w:rsidRPr="000677FC" w:rsidRDefault="000677FC" w:rsidP="000677FC"/>
    <w:p w:rsidR="000677FC" w:rsidRPr="000677FC" w:rsidRDefault="000677FC" w:rsidP="000677FC">
      <w:r w:rsidRPr="000677FC">
        <w:t>Тема урока: «Роль декоративного искусства в жизни древнего общества»</w:t>
      </w:r>
    </w:p>
    <w:p w:rsidR="000677FC" w:rsidRPr="000677FC" w:rsidRDefault="000677FC" w:rsidP="000677FC">
      <w:r w:rsidRPr="000677FC">
        <w:t xml:space="preserve">Класс: 5  класс </w:t>
      </w:r>
    </w:p>
    <w:p w:rsidR="000677FC" w:rsidRPr="000677FC" w:rsidRDefault="000677FC" w:rsidP="000677FC">
      <w:r w:rsidRPr="000677FC">
        <w:t>Тип урока: комбинированный</w:t>
      </w:r>
    </w:p>
    <w:p w:rsidR="000677FC" w:rsidRPr="000677FC" w:rsidRDefault="000677FC" w:rsidP="000677FC">
      <w:r w:rsidRPr="000677FC">
        <w:t xml:space="preserve">Используемые технологии </w:t>
      </w:r>
      <w:proofErr w:type="gramStart"/>
      <w:r w:rsidRPr="000677FC">
        <w:t>–м</w:t>
      </w:r>
      <w:proofErr w:type="gramEnd"/>
      <w:r w:rsidRPr="000677FC">
        <w:t xml:space="preserve">етоды и приёмы:  </w:t>
      </w:r>
    </w:p>
    <w:p w:rsidR="000677FC" w:rsidRPr="000677FC" w:rsidRDefault="000677FC" w:rsidP="000677FC">
      <w:proofErr w:type="gramStart"/>
      <w:r w:rsidRPr="000677FC">
        <w:rPr>
          <w:bCs/>
        </w:rPr>
        <w:t>словесные</w:t>
      </w:r>
      <w:proofErr w:type="gramEnd"/>
      <w:r w:rsidRPr="000677FC">
        <w:rPr>
          <w:bCs/>
        </w:rPr>
        <w:t xml:space="preserve"> (беседа, рассказ),  работа в парах,  наглядные (презентация),  практическая работа.</w:t>
      </w:r>
    </w:p>
    <w:p w:rsidR="000677FC" w:rsidRPr="000677FC" w:rsidRDefault="000677FC" w:rsidP="000677FC">
      <w:r w:rsidRPr="000677FC">
        <w:t xml:space="preserve">Для формирования </w:t>
      </w:r>
      <w:proofErr w:type="gramStart"/>
      <w:r w:rsidRPr="000677FC">
        <w:t>регулятивных</w:t>
      </w:r>
      <w:proofErr w:type="gramEnd"/>
      <w:r w:rsidRPr="000677FC">
        <w:t xml:space="preserve"> УУД: </w:t>
      </w:r>
    </w:p>
    <w:p w:rsidR="000677FC" w:rsidRPr="000677FC" w:rsidRDefault="000677FC" w:rsidP="000677FC">
      <w:r w:rsidRPr="000677FC">
        <w:t xml:space="preserve">Для формирования </w:t>
      </w:r>
      <w:proofErr w:type="gramStart"/>
      <w:r w:rsidRPr="000677FC">
        <w:t>познавательных</w:t>
      </w:r>
      <w:proofErr w:type="gramEnd"/>
      <w:r w:rsidRPr="000677FC">
        <w:t xml:space="preserve"> УУД: </w:t>
      </w:r>
    </w:p>
    <w:p w:rsidR="000677FC" w:rsidRPr="000677FC" w:rsidRDefault="000677FC" w:rsidP="000677FC">
      <w:r w:rsidRPr="000677FC">
        <w:t xml:space="preserve">Для формирования </w:t>
      </w:r>
      <w:proofErr w:type="gramStart"/>
      <w:r w:rsidRPr="000677FC">
        <w:t>коммуникативных</w:t>
      </w:r>
      <w:proofErr w:type="gramEnd"/>
      <w:r w:rsidRPr="000677FC">
        <w:t xml:space="preserve"> УУД:</w:t>
      </w:r>
    </w:p>
    <w:p w:rsidR="000677FC" w:rsidRPr="000677FC" w:rsidRDefault="000677FC" w:rsidP="000677FC">
      <w:r w:rsidRPr="000677FC">
        <w:t xml:space="preserve">Для формирования </w:t>
      </w:r>
      <w:proofErr w:type="gramStart"/>
      <w:r w:rsidRPr="000677FC">
        <w:t>личностных</w:t>
      </w:r>
      <w:proofErr w:type="gramEnd"/>
      <w:r w:rsidRPr="000677FC">
        <w:t xml:space="preserve"> УУД: </w:t>
      </w:r>
    </w:p>
    <w:p w:rsidR="000677FC" w:rsidRPr="000677FC" w:rsidRDefault="000677FC" w:rsidP="000677FC">
      <w:r w:rsidRPr="000677FC">
        <w:t xml:space="preserve">Реализуемая программа: программа по изобразительному искусству, составленная на основе программы по учебным предметам  и УМК: «Изобразительное искусство. Декоративно-прикладное искусство в жизни человека. 5 класс» Н. А. Горяева, О. В. Островская  под редакцией Б. М. </w:t>
      </w:r>
      <w:proofErr w:type="spellStart"/>
      <w:r w:rsidRPr="000677FC">
        <w:t>Неменского</w:t>
      </w:r>
      <w:proofErr w:type="spellEnd"/>
      <w:r w:rsidRPr="000677FC">
        <w:t>;  Методические рекомендации к учебнику. М: Просвещение 2014</w:t>
      </w:r>
    </w:p>
    <w:p w:rsidR="000677FC" w:rsidRPr="000677FC" w:rsidRDefault="000677FC" w:rsidP="000677FC">
      <w:r w:rsidRPr="000677FC">
        <w:t xml:space="preserve">Цель урока:   Познакомить учащихся с ролью </w:t>
      </w:r>
      <w:r w:rsidRPr="000677FC">
        <w:rPr>
          <w:bCs/>
        </w:rPr>
        <w:t>декоративногоискусства</w:t>
      </w:r>
      <w:r w:rsidRPr="000677FC">
        <w:t xml:space="preserve"> в жизни древних обществ, используя эпоху </w:t>
      </w:r>
      <w:r w:rsidRPr="000677FC">
        <w:rPr>
          <w:bCs/>
        </w:rPr>
        <w:t>ДревнегоЕгипта</w:t>
      </w:r>
      <w:r w:rsidRPr="000677FC">
        <w:t>.</w:t>
      </w:r>
    </w:p>
    <w:p w:rsidR="000677FC" w:rsidRPr="000677FC" w:rsidRDefault="000677FC" w:rsidP="000677FC">
      <w:r w:rsidRPr="000677FC">
        <w:t xml:space="preserve">Предметные результаты: </w:t>
      </w:r>
    </w:p>
    <w:p w:rsidR="000677FC" w:rsidRPr="000677FC" w:rsidRDefault="000677FC" w:rsidP="000677FC">
      <w:r w:rsidRPr="000677FC">
        <w:t xml:space="preserve">Научатся  </w:t>
      </w:r>
    </w:p>
    <w:p w:rsidR="000677FC" w:rsidRPr="000677FC" w:rsidRDefault="000677FC" w:rsidP="000677FC">
      <w:r w:rsidRPr="000677FC">
        <w:t xml:space="preserve">развивать эстетическое,  эмоционально-ценностное  видения окружающего мира; </w:t>
      </w:r>
    </w:p>
    <w:p w:rsidR="000677FC" w:rsidRPr="000677FC" w:rsidRDefault="000677FC" w:rsidP="000677FC">
      <w:r w:rsidRPr="000677FC">
        <w:t xml:space="preserve">развивать  наблюдательность,  способность к сопереживанию, </w:t>
      </w:r>
    </w:p>
    <w:p w:rsidR="000677FC" w:rsidRPr="000677FC" w:rsidRDefault="000677FC" w:rsidP="000677FC">
      <w:r w:rsidRPr="000677FC">
        <w:t xml:space="preserve">зрительной памяти,  ассоциативного мышления,  художественного вкуса и творческого воображения; </w:t>
      </w:r>
    </w:p>
    <w:p w:rsidR="000677FC" w:rsidRPr="000677FC" w:rsidRDefault="000677FC" w:rsidP="000677FC">
      <w:r w:rsidRPr="000677FC">
        <w:t>понимать, что образный строй вещи (ритм, рисунок орнамента,  сочетание цветов, композиция) определяются ролью ее хозяина.</w:t>
      </w:r>
    </w:p>
    <w:p w:rsidR="000677FC" w:rsidRPr="000677FC" w:rsidRDefault="000677FC" w:rsidP="000677FC">
      <w:r w:rsidRPr="000677FC">
        <w:lastRenderedPageBreak/>
        <w:t>Получат возможность научиться</w:t>
      </w:r>
    </w:p>
    <w:p w:rsidR="000677FC" w:rsidRPr="000677FC" w:rsidRDefault="000677FC" w:rsidP="000677FC">
      <w:r w:rsidRPr="000677FC">
        <w:t xml:space="preserve">творчески работать над предложенной темой, используя выразительные возможности художественных материалов, </w:t>
      </w:r>
    </w:p>
    <w:p w:rsidR="000677FC" w:rsidRPr="000677FC" w:rsidRDefault="000677FC" w:rsidP="000677FC">
      <w:r w:rsidRPr="000677FC">
        <w:t>развить потребности в общении с произведениями изобразительного искусства, - освоению практических умений и навыков восприятия.</w:t>
      </w:r>
    </w:p>
    <w:p w:rsidR="000677FC" w:rsidRPr="000677FC" w:rsidRDefault="000677FC" w:rsidP="000677FC">
      <w:proofErr w:type="spellStart"/>
      <w:r w:rsidRPr="000677FC">
        <w:t>Метапредметные</w:t>
      </w:r>
      <w:proofErr w:type="spellEnd"/>
      <w:r w:rsidRPr="000677FC">
        <w:t xml:space="preserve"> результаты:</w:t>
      </w:r>
    </w:p>
    <w:p w:rsidR="000677FC" w:rsidRPr="000677FC" w:rsidRDefault="000677FC" w:rsidP="000677FC">
      <w:r w:rsidRPr="000677FC">
        <w:t xml:space="preserve">умение самостоятельно определять цели своего обучения, </w:t>
      </w:r>
    </w:p>
    <w:p w:rsidR="000677FC" w:rsidRPr="000677FC" w:rsidRDefault="000677FC" w:rsidP="000677FC">
      <w:r w:rsidRPr="000677FC">
        <w:t xml:space="preserve">ставить и формулировать для себя новые задачи в учёбе и познавательной деятельности, </w:t>
      </w:r>
    </w:p>
    <w:p w:rsidR="000677FC" w:rsidRPr="000677FC" w:rsidRDefault="000677FC" w:rsidP="000677FC">
      <w:r w:rsidRPr="000677FC">
        <w:t xml:space="preserve">развивать мотивы и интересы своей познавательной деятельности; </w:t>
      </w:r>
    </w:p>
    <w:p w:rsidR="000677FC" w:rsidRPr="000677FC" w:rsidRDefault="000677FC" w:rsidP="000677FC">
      <w:r w:rsidRPr="000677FC">
        <w:t>умение организовывать учебное сотрудничество и совместную деятельность с учителем и сверстниками;</w:t>
      </w:r>
    </w:p>
    <w:p w:rsidR="000677FC" w:rsidRPr="000677FC" w:rsidRDefault="000677FC" w:rsidP="000677FC">
      <w:r w:rsidRPr="000677FC">
        <w:t>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677FC" w:rsidRPr="000677FC" w:rsidRDefault="000677FC" w:rsidP="000677FC">
      <w:r w:rsidRPr="000677FC">
        <w:t>Личностные результаты:</w:t>
      </w:r>
    </w:p>
    <w:p w:rsidR="000677FC" w:rsidRPr="000677FC" w:rsidRDefault="000677FC" w:rsidP="000677FC">
      <w:r w:rsidRPr="000677FC">
        <w:t xml:space="preserve">формирование ответственного отношения к учению, готовности и способности, </w:t>
      </w:r>
      <w:proofErr w:type="gramStart"/>
      <w:r w:rsidRPr="000677FC">
        <w:t>обучающихся</w:t>
      </w:r>
      <w:proofErr w:type="gramEnd"/>
      <w:r w:rsidRPr="000677FC">
        <w:t xml:space="preserve"> к саморазвитию и самообразованию на основе мотивации к обучению и познанию; </w:t>
      </w:r>
    </w:p>
    <w:p w:rsidR="000677FC" w:rsidRPr="000677FC" w:rsidRDefault="000677FC" w:rsidP="000677FC">
      <w:r w:rsidRPr="000677FC">
        <w:t>формирование осознанного, уважительного и доброжелательного отношения к другому человеку, его мнению, мировоззрению, культуре;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0677FC" w:rsidRPr="000677FC" w:rsidRDefault="000677FC" w:rsidP="000677FC">
      <w:r w:rsidRPr="000677FC">
        <w:t xml:space="preserve">УУД личностные: </w:t>
      </w:r>
    </w:p>
    <w:p w:rsidR="000677FC" w:rsidRPr="000677FC" w:rsidRDefault="000677FC" w:rsidP="000677FC">
      <w:r w:rsidRPr="000677FC">
        <w:t xml:space="preserve">ориентирование в системе моральных норм и ценностей, вежливое, доброжелательное общение друг с другом, взаимопомощь, ответственность не только за свои успехи, но и за успехи одноклассников. </w:t>
      </w:r>
    </w:p>
    <w:p w:rsidR="000677FC" w:rsidRPr="000677FC" w:rsidRDefault="000677FC" w:rsidP="000677FC">
      <w:r w:rsidRPr="000677FC">
        <w:t>УУД регулятивные:</w:t>
      </w:r>
    </w:p>
    <w:p w:rsidR="000677FC" w:rsidRPr="000677FC" w:rsidRDefault="000677FC" w:rsidP="000677FC">
      <w:r w:rsidRPr="000677FC">
        <w:t xml:space="preserve"> целеполагание и планирование своей деятельности;</w:t>
      </w:r>
    </w:p>
    <w:p w:rsidR="000677FC" w:rsidRPr="000677FC" w:rsidRDefault="000677FC" w:rsidP="000677FC">
      <w:r w:rsidRPr="000677FC">
        <w:t xml:space="preserve">УУД познавательные: </w:t>
      </w:r>
    </w:p>
    <w:p w:rsidR="000677FC" w:rsidRPr="000677FC" w:rsidRDefault="000677FC" w:rsidP="000677FC">
      <w:proofErr w:type="spellStart"/>
      <w:r w:rsidRPr="000677FC">
        <w:t>Общеучебные</w:t>
      </w:r>
      <w:proofErr w:type="spellEnd"/>
      <w:r w:rsidRPr="000677FC">
        <w:t xml:space="preserve">  (самостоятельное выделение познавательной цели, поиск и выделение информации),</w:t>
      </w:r>
    </w:p>
    <w:p w:rsidR="000677FC" w:rsidRPr="000677FC" w:rsidRDefault="000677FC" w:rsidP="000677FC">
      <w:r w:rsidRPr="000677FC">
        <w:t>самостоятельное создание способов решения проблем творческого и поискового характера.</w:t>
      </w:r>
    </w:p>
    <w:p w:rsidR="000677FC" w:rsidRPr="000677FC" w:rsidRDefault="000677FC" w:rsidP="000677FC">
      <w:r w:rsidRPr="000677FC">
        <w:t>УУД коммуникативные:</w:t>
      </w:r>
    </w:p>
    <w:p w:rsidR="000677FC" w:rsidRPr="000677FC" w:rsidRDefault="000677FC" w:rsidP="000677FC">
      <w:r w:rsidRPr="000677FC">
        <w:t>приобретают  опыт  работы в группе; практическое усвоение  морально-этических принципов общения и сотрудничества; действуют с учётом позиции другого, умеют согласовывать  свои действия; вступают в диалог с учителем, соблюдают правила речевого поведения.</w:t>
      </w:r>
    </w:p>
    <w:p w:rsidR="000677FC" w:rsidRPr="000677FC" w:rsidRDefault="000677FC" w:rsidP="000677FC">
      <w:r w:rsidRPr="000677FC">
        <w:t xml:space="preserve">Оборудование и ресурсы: </w:t>
      </w:r>
    </w:p>
    <w:p w:rsidR="000677FC" w:rsidRPr="000677FC" w:rsidRDefault="000677FC" w:rsidP="000677FC">
      <w:r w:rsidRPr="000677FC">
        <w:t>Компьютер, проектор.</w:t>
      </w:r>
    </w:p>
    <w:p w:rsidR="000677FC" w:rsidRPr="000677FC" w:rsidRDefault="000677FC" w:rsidP="000677FC">
      <w:r w:rsidRPr="000677FC">
        <w:t>Презентация к уроку «Роль декоративного искусства в эпоху Древнего Египта»,</w:t>
      </w:r>
    </w:p>
    <w:p w:rsidR="000677FC" w:rsidRPr="000677FC" w:rsidRDefault="000677FC" w:rsidP="000677FC">
      <w:r w:rsidRPr="000677FC">
        <w:t xml:space="preserve">Видеофрагмент из электронной версии учебника по изобразительному искусству по программе </w:t>
      </w:r>
      <w:proofErr w:type="spellStart"/>
      <w:r w:rsidRPr="000677FC">
        <w:t>Неменского</w:t>
      </w:r>
      <w:proofErr w:type="spellEnd"/>
      <w:r w:rsidRPr="000677FC">
        <w:t xml:space="preserve"> Б. М.,</w:t>
      </w:r>
    </w:p>
    <w:p w:rsidR="000677FC" w:rsidRPr="000677FC" w:rsidRDefault="000677FC" w:rsidP="000677FC">
      <w:r w:rsidRPr="000677FC">
        <w:t>Цветные карандаши, ластики, простые карандаши, альбомы.</w:t>
      </w:r>
    </w:p>
    <w:p w:rsidR="000677FC" w:rsidRPr="000677FC" w:rsidRDefault="000677FC" w:rsidP="000677FC">
      <w:r w:rsidRPr="000677FC">
        <w:t>Раздаточный материал - иллюстрации символов, тест, текст о Древнем Египте, листы самооценки.</w:t>
      </w: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2126"/>
        <w:gridCol w:w="2268"/>
        <w:gridCol w:w="4396"/>
        <w:gridCol w:w="2126"/>
        <w:gridCol w:w="1559"/>
        <w:gridCol w:w="1134"/>
      </w:tblGrid>
      <w:tr w:rsidR="000677FC" w:rsidRPr="000677FC" w:rsidTr="0006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№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п</w:t>
            </w:r>
            <w:proofErr w:type="gramEnd"/>
            <w:r w:rsidRPr="000677FC">
              <w:rPr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Этап урока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(примерные)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Содержание УВЗ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Формируемые УУД.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Деятельность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Деятельность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Оценка</w:t>
            </w:r>
          </w:p>
        </w:tc>
      </w:tr>
      <w:tr w:rsidR="000677FC" w:rsidRPr="000677FC" w:rsidTr="0006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Организационный момент.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1-2 минуты.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Проверка подготовленности к работе. Приветствие. Организация внимания </w:t>
            </w:r>
            <w:proofErr w:type="gramStart"/>
            <w:r w:rsidRPr="000677FC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Регулятивные: </w:t>
            </w:r>
            <w:proofErr w:type="gramStart"/>
            <w:r w:rsidRPr="000677FC">
              <w:rPr>
                <w:lang w:eastAsia="en-US"/>
              </w:rPr>
              <w:t>контроль  за</w:t>
            </w:r>
            <w:proofErr w:type="gramEnd"/>
            <w:r w:rsidRPr="000677FC">
              <w:rPr>
                <w:lang w:eastAsia="en-US"/>
              </w:rPr>
              <w:t xml:space="preserve"> состоянием рабочего места.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Личностные</w:t>
            </w:r>
            <w:proofErr w:type="gramEnd"/>
            <w:r w:rsidRPr="000677FC">
              <w:rPr>
                <w:lang w:eastAsia="en-US"/>
              </w:rPr>
              <w:t>: настрой на работу, уважение к окружающим.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Проверьте, пожалуйста, всё ли у вас готово к уроку.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Приветствуют учителя настраиваются</w:t>
            </w:r>
            <w:proofErr w:type="gramEnd"/>
            <w:r w:rsidRPr="000677FC">
              <w:rPr>
                <w:lang w:eastAsia="en-US"/>
              </w:rPr>
              <w:t xml:space="preserve"> на работу.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Внутренняя и внешняя готовность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Словесное поощрение учителя</w:t>
            </w:r>
          </w:p>
        </w:tc>
      </w:tr>
      <w:tr w:rsidR="000677FC" w:rsidRPr="000677FC" w:rsidTr="0006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Целеполагание, планирование.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4 минуты.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Подведение </w:t>
            </w:r>
            <w:proofErr w:type="gramStart"/>
            <w:r w:rsidRPr="000677FC">
              <w:rPr>
                <w:lang w:eastAsia="en-US"/>
              </w:rPr>
              <w:t>обучающихся</w:t>
            </w:r>
            <w:proofErr w:type="gramEnd"/>
            <w:r w:rsidRPr="000677FC">
              <w:rPr>
                <w:lang w:eastAsia="en-US"/>
              </w:rPr>
              <w:t xml:space="preserve"> к теме урока. Мотивация учебной деятельности учащихся.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Личностные: мобилизация внимания.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Коммуникативные: определение цели деятельности, умение с достаточной полнотой и точностью выражать свои мысли, планирование учебного сотрудничества с учителем и сверстниками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Как я вам уже говорила на предыдущем уроке, мы  отправляемся в увлекательное путешествие по странам.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 Урок сегодня я  хочу начать со стихотворения: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На плите, на саркофаге, на папирусной бумаге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И на всем, что видит взгляд, иероглифы пестрят.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Рыбы, звери, птицы, точки, </w:t>
            </w:r>
            <w:proofErr w:type="gramStart"/>
            <w:r w:rsidRPr="000677FC">
              <w:rPr>
                <w:lang w:eastAsia="en-US"/>
              </w:rPr>
              <w:t>загогулины</w:t>
            </w:r>
            <w:proofErr w:type="gramEnd"/>
            <w:r w:rsidRPr="000677FC">
              <w:rPr>
                <w:lang w:eastAsia="en-US"/>
              </w:rPr>
              <w:t>, кружочки…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Все знакомое почти, а попробуй-ка, прочти!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 какой стране идет речь?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(Древний Египет)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Правильно. Эта  страна – родина одной из самых древних культур. Именно с неё мы начнем изучать историю древних государств.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Что вы знаете о Древнем Египте? (Эта страна пирамид-усыпальниц фараонов царей Древнего Египта).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Давайте вспомним, что означает слово декор? ( Украшение)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А египтяне украшали все вокруг себя? (Да)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Как Вы думайте, какова тема нашего урока?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«Роль декоративного искусства в жизни древнего общества Древнего Египта» (слайд 1)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Что мы должны узнать на сегодняшнем уроке?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1. Чему поклонялись египтяне в древности?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2. Какие символы использовали египтяне для украшения предметов?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3. Как отличалась одежда египтян по сословиям?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Отвечают на вопросы, формулируют тему урока, приходят к выводу, что им необходимо узнать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Осознание значимости новых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Словесная оценка учителя работы уч-ся.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  <w:tr w:rsidR="000677FC" w:rsidRPr="000677FC" w:rsidTr="0006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Изучение нового материала.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23 минуты.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Создать условия для возникновения внутренней потребности включения в учебную деятельность. Выявить уровень </w:t>
            </w:r>
            <w:r w:rsidRPr="000677FC">
              <w:rPr>
                <w:lang w:eastAsia="en-US"/>
              </w:rPr>
              <w:lastRenderedPageBreak/>
              <w:t>знаний и систематизировать их.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 xml:space="preserve">Познавательные: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-извлекать необходимую информацию из </w:t>
            </w:r>
            <w:proofErr w:type="gramStart"/>
            <w:r w:rsidRPr="000677FC">
              <w:rPr>
                <w:lang w:eastAsia="en-US"/>
              </w:rPr>
              <w:t>прослушанного</w:t>
            </w:r>
            <w:proofErr w:type="gramEnd"/>
            <w:r w:rsidRPr="000677FC">
              <w:rPr>
                <w:lang w:eastAsia="en-US"/>
              </w:rPr>
              <w:t xml:space="preserve"> и увиденного,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самостоятельное выделение  в тексте необходимой </w:t>
            </w:r>
            <w:r w:rsidRPr="000677FC">
              <w:rPr>
                <w:lang w:eastAsia="en-US"/>
              </w:rPr>
              <w:lastRenderedPageBreak/>
              <w:t>информации,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решение проблемы, построение логической цепи рассуждений, доказательство, выдвижение гипотез и их обоснование;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Коммуникативные: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владение монологической и диалогической речью.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-вступать в диалог, с достаточной полнотой и точностью выражать свои мысли.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Предметные: давать определения новым понятиям темы.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В Египте люди поклонялись большому количеству богов, многие из которых были похожи на животных (слайды 2- 6).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Особую роль играла религия в искусстве, в эстетических представлениях людей. Именно поэтому множество символов Древнего Египта имеют отношение к живой природе.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У египтян существовала четкая система декоративной символики.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И сейчас подошло время проверить ваше домашнее задание. В это время на слайдах появляются изображения этих символов (слайды 7-13).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Самый знаменитый символ – это лотос. Он символизировал бессмертие, красоту, вечную жизнь (Слайд 7).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spellStart"/>
            <w:r w:rsidRPr="000677FC">
              <w:rPr>
                <w:lang w:eastAsia="en-US"/>
              </w:rPr>
              <w:t>Око-уаджет</w:t>
            </w:r>
            <w:proofErr w:type="spellEnd"/>
            <w:r w:rsidRPr="000677FC">
              <w:rPr>
                <w:lang w:eastAsia="en-US"/>
              </w:rPr>
              <w:t xml:space="preserve"> – защита от беды, воскрешение после смерти (Слайд 8).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Священная змея – символ власти (слайд 9).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Кошка – радость, плодородие (слайд 10).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Скарабей – символ утреннего солнца. (Слайд 11).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Ястреб с распростертыми крыльями – воодушевление, стремление (слайд 12).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spellStart"/>
            <w:r w:rsidRPr="000677FC">
              <w:rPr>
                <w:lang w:eastAsia="en-US"/>
              </w:rPr>
              <w:t>Анкх</w:t>
            </w:r>
            <w:proofErr w:type="spellEnd"/>
            <w:r w:rsidRPr="000677FC">
              <w:rPr>
                <w:lang w:eastAsia="en-US"/>
              </w:rPr>
              <w:t xml:space="preserve"> – знак жизни (слайд 13).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Эти символы египтяне использовали в декоре украшений (слайды 14-18).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Все эти символы, собранные в единый орнамент на украшениях и предметах быта, как бы выражали идею могущества и бессмертие египетского царя. Давайте рассмотрим изображение украшения-подвески на стр. 116 учебника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 xml:space="preserve">Какие символы здесь использованы? К сожалению, вы не видите цветовую палитру этого произведения декоративного искусства, а ведь цвета также имели свои значения. Давайте найдем в тексте символическое значение цветов.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желтый</w:t>
            </w:r>
            <w:proofErr w:type="gramEnd"/>
            <w:r w:rsidRPr="000677FC">
              <w:rPr>
                <w:lang w:eastAsia="en-US"/>
              </w:rPr>
              <w:t xml:space="preserve"> – Солнце, белый – Луна,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зеленый – воскрешение природы и плодородия,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синий</w:t>
            </w:r>
            <w:proofErr w:type="gramEnd"/>
            <w:r w:rsidRPr="000677FC">
              <w:rPr>
                <w:lang w:eastAsia="en-US"/>
              </w:rPr>
              <w:t xml:space="preserve"> – небо и вода.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Мы продолжаем наше путешествие по древнему Египту. Управлял древним Египтом фараон. Он олицетворял силу и могущество государства, и эта идея выражена в декоре, костюме и украшениях.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Именно в Египте возникли все виды украшений – перстни, броши, серьги, браслеты, диадемы. Браслеты носили на ногах и руках; распространены были кольца, бусы, серьги, диадемы, пояса. Серьги носили и мужчины, в обоих ушах.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Далее предлагается просмотреть видеофрагмент « Одежда древних египтян».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Слушают, рассматривают слайды презентации.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Рассказывают подготовленные сообщения о древнеегипетских символах.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Обращаются к параграфу учебника на странице 116, читают, рассматривают иллюстрацию.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Просмотр видеофрагмента.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Готовность к восприятию новых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Словесная оценка учителя</w:t>
            </w:r>
          </w:p>
        </w:tc>
      </w:tr>
      <w:tr w:rsidR="000677FC" w:rsidRPr="000677FC" w:rsidTr="000677FC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4.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Закрепление изученного материала.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3 минуты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Проводится проверочный тест.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Познавательные: проверка результатов усвоения пройденного материала.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При выполнении теста, проверяются знания, полученные не только на этом уроке, а также на ранее проведенных уроках истории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Учитель выводит на экран проектора вопросы теста.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Для проверки результатов, учитель выводит  на экран правильные ответы.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Отвечают на вопросы, отмечают правильные ответы. Подсчитывают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Обеспечить осмысленное усвоение и закрепление знаний.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Заполнение листа самооценки</w:t>
            </w:r>
          </w:p>
        </w:tc>
      </w:tr>
      <w:tr w:rsidR="000677FC" w:rsidRPr="000677FC" w:rsidTr="000677FC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Творческий этап, работа в группах.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9 минут.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Выполнение практической работы.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Познавательные: обще учебные – умение структурировать знания, выбор наиболее эффективных способов решения задач,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Коммуникативные</w:t>
            </w:r>
            <w:proofErr w:type="gramEnd"/>
            <w:r w:rsidRPr="000677FC">
              <w:rPr>
                <w:lang w:eastAsia="en-US"/>
              </w:rPr>
              <w:t>: организовывать учебное взаимодействие в группе.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Регулятивные: </w:t>
            </w:r>
            <w:r w:rsidRPr="000677FC">
              <w:rPr>
                <w:lang w:eastAsia="en-US"/>
              </w:rPr>
              <w:lastRenderedPageBreak/>
              <w:t>оценка деятельности группы, самооценка.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 xml:space="preserve">А теперь приступаем к выполнению практического задания.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Учитель дает инструкции по выполнению практического задания.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Сегодня мы создадим декоративные вазы в египетском стиле. Для этого вы должны разделиться на группы.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На партах у вас лежат трафареты вазы и образцы древнеегипетских символов. Ваша задача украсить орнаментом форму, используя известные символические знаки. Постарайтесь передать сочетания цветов, характерные для декоративного искусства Египта. Каждая группа оформляет свою вазу. </w:t>
            </w:r>
            <w:r w:rsidRPr="000677FC">
              <w:rPr>
                <w:lang w:eastAsia="en-US"/>
              </w:rPr>
              <w:lastRenderedPageBreak/>
              <w:t>По окончанию работы каждая группа дает описание элементов-символов своей работы.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 xml:space="preserve">Сотрудничают в группе, выполняют задание, оценивают свою работу в листе самооценки.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Каждая группа оценивает свою деятельность по критериям.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Творческий подход к выполнению коллективной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Словесная оценка учителя работы групп, уч-ся.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Заполнение листа самооценки.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  <w:tr w:rsidR="000677FC" w:rsidRPr="000677FC" w:rsidTr="000677FC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Подведение итогов уроков.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2минуты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Подвести итог проделанной работы на уроке.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Коммуникативные: вступать в диалог, с достаточной полнотой и точностью выражать свои мысли.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Познавательные: анализ объектов, обобщение, построение логической цепочки рассуждений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Учитель задает вопросы: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Какова была тема урока?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Узнали ли вы для себя что-то новое?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Кто доволен своей работой?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Что было трудно?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Какой же у нас получился урок?  Делаются выводы.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Отвечают на вопросы, высказывают своё мнение.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Учащиеся  формулирует выводы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Отвечают на вопросы, высказывают своё мнение.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  <w:tr w:rsidR="000677FC" w:rsidRPr="000677FC" w:rsidTr="000677FC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Рефлексия.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2 минуты.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Организовать самооценку учениками собственной учебной деятельности. 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Регулятивные: умение соотнести результат своей деятельности с целью и оценить его.</w:t>
            </w:r>
            <w:proofErr w:type="gramEnd"/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Личностные: осознавать успешность своей деятельности.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Для того чтобы оценить свою деятельность, поставьте соответствующий ба</w:t>
            </w:r>
            <w:proofErr w:type="gramStart"/>
            <w:r w:rsidRPr="000677FC">
              <w:rPr>
                <w:lang w:eastAsia="en-US"/>
              </w:rPr>
              <w:t>лл в св</w:t>
            </w:r>
            <w:proofErr w:type="gramEnd"/>
            <w:r w:rsidRPr="000677FC">
              <w:rPr>
                <w:lang w:eastAsia="en-US"/>
              </w:rPr>
              <w:t>оем листе самооценки.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Учитель выставляет оценки за работу на уроке.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- В завершении хотелось бы сказать, что народ Древнего Египта внес неоценимый вклад в сокровищницу мировой науки и культуры.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Давно умерли мастера и ученые, </w:t>
            </w:r>
            <w:r w:rsidRPr="000677FC">
              <w:rPr>
                <w:lang w:eastAsia="en-US"/>
              </w:rPr>
              <w:lastRenderedPageBreak/>
              <w:t>художники и поэты, но то, что было ими создано, будет всегда удивлять и восхищать людей. И, возможно, нас еще ждут большие открытия. Может быть, эти открытия сделаете вы сами.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Оценивают уровень усвоенного материала, производят самооценку. Подача дневников учителю для выставления оценок.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Заполнение листа самооценки.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Оценка учителя. </w:t>
            </w:r>
          </w:p>
        </w:tc>
      </w:tr>
      <w:tr w:rsidR="000677FC" w:rsidRPr="000677FC" w:rsidTr="0006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Домашнее задание.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1 минута.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Подобрать иллюстративный материал по теме «Древний Китай»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Слушают, записывают домашнее задание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</w:tbl>
    <w:p w:rsidR="000677FC" w:rsidRPr="000677FC" w:rsidRDefault="000677FC" w:rsidP="000677FC"/>
    <w:p w:rsidR="000677FC" w:rsidRPr="000677FC" w:rsidRDefault="000677FC" w:rsidP="000677FC"/>
    <w:p w:rsidR="000677FC" w:rsidRPr="000677FC" w:rsidRDefault="000677FC" w:rsidP="000677FC"/>
    <w:p w:rsidR="000677FC" w:rsidRPr="000677FC" w:rsidRDefault="000677FC" w:rsidP="000677FC"/>
    <w:p w:rsidR="000677FC" w:rsidRDefault="000677FC" w:rsidP="000677FC"/>
    <w:p w:rsidR="000677FC" w:rsidRDefault="000677FC" w:rsidP="000677FC"/>
    <w:p w:rsidR="000677FC" w:rsidRDefault="000677FC" w:rsidP="000677FC"/>
    <w:p w:rsidR="000677FC" w:rsidRDefault="000677FC" w:rsidP="000677FC"/>
    <w:p w:rsidR="000677FC" w:rsidRDefault="000677FC" w:rsidP="000677FC"/>
    <w:p w:rsidR="000677FC" w:rsidRDefault="000677FC" w:rsidP="000677FC"/>
    <w:p w:rsidR="000677FC" w:rsidRPr="000677FC" w:rsidRDefault="000677FC" w:rsidP="000677FC"/>
    <w:p w:rsidR="000677FC" w:rsidRPr="000677FC" w:rsidRDefault="000677FC" w:rsidP="000677FC"/>
    <w:p w:rsidR="000677FC" w:rsidRPr="000677FC" w:rsidRDefault="000677FC" w:rsidP="000677FC">
      <w:r w:rsidRPr="000677FC">
        <w:t>Лист самооценки (маршрутный лист)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7210"/>
        <w:gridCol w:w="2551"/>
      </w:tblGrid>
      <w:tr w:rsidR="000677FC" w:rsidRPr="000677FC" w:rsidTr="000677F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№</w:t>
            </w:r>
          </w:p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proofErr w:type="gramStart"/>
            <w:r w:rsidRPr="000677FC">
              <w:rPr>
                <w:lang w:eastAsia="en-US"/>
              </w:rPr>
              <w:t>п</w:t>
            </w:r>
            <w:proofErr w:type="gramEnd"/>
            <w:r w:rsidRPr="000677FC">
              <w:rPr>
                <w:lang w:eastAsia="en-US"/>
              </w:rPr>
              <w:t>/п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Задания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Оценка поставь +, если справился, или,  если не справился</w:t>
            </w:r>
          </w:p>
        </w:tc>
      </w:tr>
      <w:tr w:rsidR="000677FC" w:rsidRPr="000677FC" w:rsidTr="000677F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1.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  <w:tr w:rsidR="000677FC" w:rsidRPr="000677FC" w:rsidTr="000677F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2.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  <w:tr w:rsidR="000677FC" w:rsidRPr="000677FC" w:rsidTr="000677FC">
        <w:trPr>
          <w:trHeight w:val="29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3.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  <w:tr w:rsidR="000677FC" w:rsidRPr="000677FC" w:rsidTr="000677FC">
        <w:trPr>
          <w:trHeight w:val="2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 xml:space="preserve">4. 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  <w:tr w:rsidR="000677FC" w:rsidRPr="000677FC" w:rsidTr="000677F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5.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  <w:tr w:rsidR="000677FC" w:rsidRPr="000677FC" w:rsidTr="000677F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  <w:r w:rsidRPr="000677FC">
              <w:rPr>
                <w:lang w:eastAsia="en-US"/>
              </w:rPr>
              <w:t>6.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C" w:rsidRPr="000677FC" w:rsidRDefault="000677FC">
            <w:pPr>
              <w:spacing w:line="276" w:lineRule="auto"/>
              <w:rPr>
                <w:lang w:eastAsia="en-US"/>
              </w:rPr>
            </w:pPr>
          </w:p>
        </w:tc>
      </w:tr>
    </w:tbl>
    <w:p w:rsidR="00CB3B49" w:rsidRDefault="00CB3B49" w:rsidP="000B685C">
      <w:bookmarkStart w:id="0" w:name="_GoBack"/>
      <w:bookmarkEnd w:id="0"/>
    </w:p>
    <w:sectPr w:rsidR="00CB3B49" w:rsidSect="000677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77CF"/>
    <w:multiLevelType w:val="multilevel"/>
    <w:tmpl w:val="304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329DD"/>
    <w:multiLevelType w:val="multilevel"/>
    <w:tmpl w:val="6BDC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97E1C"/>
    <w:multiLevelType w:val="multilevel"/>
    <w:tmpl w:val="B2D8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E41C0"/>
    <w:multiLevelType w:val="multilevel"/>
    <w:tmpl w:val="458C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B733B"/>
    <w:multiLevelType w:val="multilevel"/>
    <w:tmpl w:val="01C0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50D3"/>
    <w:rsid w:val="000677FC"/>
    <w:rsid w:val="000B685C"/>
    <w:rsid w:val="009A4993"/>
    <w:rsid w:val="00CB3B49"/>
    <w:rsid w:val="00CD5E9C"/>
    <w:rsid w:val="00F2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5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5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1915</Words>
  <Characters>10919</Characters>
  <Application>Microsoft Office Word</Application>
  <DocSecurity>0</DocSecurity>
  <Lines>90</Lines>
  <Paragraphs>25</Paragraphs>
  <ScaleCrop>false</ScaleCrop>
  <Company/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</dc:creator>
  <cp:keywords/>
  <dc:description/>
  <cp:lastModifiedBy>User</cp:lastModifiedBy>
  <cp:revision>4</cp:revision>
  <dcterms:created xsi:type="dcterms:W3CDTF">2018-01-25T20:40:00Z</dcterms:created>
  <dcterms:modified xsi:type="dcterms:W3CDTF">2018-04-12T10:05:00Z</dcterms:modified>
</cp:coreProperties>
</file>