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56" w:rsidRDefault="00BF6656"/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Безопасные каникулы. Правила дорожного движения для велосипедистов.</w:t>
      </w:r>
    </w:p>
    <w:p w:rsidR="008637ED" w:rsidRDefault="00994B7E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601EDFF6" wp14:editId="1B82DB07">
            <wp:simplePos x="0" y="0"/>
            <wp:positionH relativeFrom="column">
              <wp:posOffset>3701415</wp:posOffset>
            </wp:positionH>
            <wp:positionV relativeFrom="line">
              <wp:posOffset>140970</wp:posOffset>
            </wp:positionV>
            <wp:extent cx="2514600" cy="1352550"/>
            <wp:effectExtent l="0" t="0" r="0" b="0"/>
            <wp:wrapSquare wrapText="bothSides"/>
            <wp:docPr id="4" name="Рисунок 4" descr="hello_html_m52a4d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2a4de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4B7E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Велосипед, велосипед,</w:t>
      </w:r>
      <w:r>
        <w:rPr>
          <w:color w:val="00000A"/>
          <w:sz w:val="27"/>
          <w:szCs w:val="27"/>
        </w:rPr>
        <w:br/>
        <w:t>Важнее друга нынче нет!</w:t>
      </w:r>
      <w:r w:rsidR="00994B7E" w:rsidRPr="00994B7E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color w:val="00000A"/>
          <w:sz w:val="27"/>
          <w:szCs w:val="27"/>
        </w:rPr>
        <w:br/>
        <w:t>Летит мой двухколёсный,</w:t>
      </w:r>
      <w:r>
        <w:rPr>
          <w:color w:val="00000A"/>
          <w:sz w:val="27"/>
          <w:szCs w:val="27"/>
        </w:rPr>
        <w:br/>
        <w:t>Как конь лихой и грозный.</w:t>
      </w:r>
      <w:r>
        <w:rPr>
          <w:color w:val="00000A"/>
          <w:sz w:val="27"/>
          <w:szCs w:val="27"/>
        </w:rPr>
        <w:br/>
        <w:t>Автомобили в пробках</w:t>
      </w:r>
      <w:proofErr w:type="gramStart"/>
      <w:r>
        <w:rPr>
          <w:color w:val="00000A"/>
          <w:sz w:val="27"/>
          <w:szCs w:val="27"/>
        </w:rPr>
        <w:br/>
        <w:t>Б</w:t>
      </w:r>
      <w:proofErr w:type="gramEnd"/>
      <w:r>
        <w:rPr>
          <w:color w:val="00000A"/>
          <w:sz w:val="27"/>
          <w:szCs w:val="27"/>
        </w:rPr>
        <w:t>убнят о нервотрёпках,</w:t>
      </w:r>
      <w:r>
        <w:rPr>
          <w:color w:val="00000A"/>
          <w:sz w:val="27"/>
          <w:szCs w:val="27"/>
        </w:rPr>
        <w:br/>
        <w:t>А мы спешим вперёд</w:t>
      </w:r>
      <w:r w:rsidR="00994B7E">
        <w:rPr>
          <w:color w:val="00000A"/>
          <w:sz w:val="27"/>
          <w:szCs w:val="27"/>
        </w:rPr>
        <w:t>!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57600" cy="6419850"/>
            <wp:effectExtent l="0" t="0" r="0" b="0"/>
            <wp:docPr id="2" name="Рисунок 2" descr="hello_html_56556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65565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7E" w:rsidRDefault="00994B7E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A"/>
          <w:sz w:val="27"/>
          <w:szCs w:val="27"/>
        </w:rPr>
      </w:pPr>
    </w:p>
    <w:p w:rsidR="00994B7E" w:rsidRDefault="00994B7E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A"/>
          <w:sz w:val="27"/>
          <w:szCs w:val="27"/>
        </w:rPr>
      </w:pP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lastRenderedPageBreak/>
        <w:t>Правила дорожного движения для велосипедистов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Движение велосипедистов в возрасте до 7 лет разрешается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с пешеходами по тротуарам;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· по </w:t>
      </w:r>
      <w:proofErr w:type="spellStart"/>
      <w:r>
        <w:rPr>
          <w:color w:val="00000A"/>
          <w:sz w:val="27"/>
          <w:szCs w:val="27"/>
        </w:rPr>
        <w:t>велопешеходным</w:t>
      </w:r>
      <w:proofErr w:type="spellEnd"/>
      <w:r>
        <w:rPr>
          <w:color w:val="00000A"/>
          <w:sz w:val="27"/>
          <w:szCs w:val="27"/>
        </w:rPr>
        <w:t xml:space="preserve"> дорожкам (на стороне пешеходов);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пешеходным дорожкам;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пешеходным зонам.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Движение велосипедистов в возрасте от 7 до 14 лет разрешается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с пешеходами по тротуарам;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· по </w:t>
      </w:r>
      <w:proofErr w:type="spellStart"/>
      <w:r>
        <w:rPr>
          <w:color w:val="00000A"/>
          <w:sz w:val="27"/>
          <w:szCs w:val="27"/>
        </w:rPr>
        <w:t>велопешеходным</w:t>
      </w:r>
      <w:proofErr w:type="spellEnd"/>
      <w:r>
        <w:rPr>
          <w:color w:val="00000A"/>
          <w:sz w:val="27"/>
          <w:szCs w:val="27"/>
        </w:rPr>
        <w:t xml:space="preserve"> дорожкам (на любой стороне);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пешеходным дорожкам;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велосипедным дорожкам;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пешеходным зонам.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Движение велосипедистов в возрасте старше 14 лет разрешается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· по </w:t>
      </w:r>
      <w:proofErr w:type="spellStart"/>
      <w:r>
        <w:rPr>
          <w:color w:val="00000A"/>
          <w:sz w:val="27"/>
          <w:szCs w:val="27"/>
        </w:rPr>
        <w:t>велопешеходным</w:t>
      </w:r>
      <w:proofErr w:type="spellEnd"/>
      <w:r>
        <w:rPr>
          <w:color w:val="00000A"/>
          <w:sz w:val="27"/>
          <w:szCs w:val="27"/>
        </w:rPr>
        <w:t xml:space="preserve"> дорожкам (на стороне велосипедистов);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велосипедным дорожкам;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полосе для велосипедов;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правому краю дороги при условии, что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велосипедисты едут колонной;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· когда нет </w:t>
      </w:r>
      <w:proofErr w:type="spellStart"/>
      <w:r>
        <w:rPr>
          <w:color w:val="00000A"/>
          <w:sz w:val="27"/>
          <w:szCs w:val="27"/>
        </w:rPr>
        <w:t>велополосы</w:t>
      </w:r>
      <w:proofErr w:type="spellEnd"/>
      <w:r>
        <w:rPr>
          <w:color w:val="00000A"/>
          <w:sz w:val="27"/>
          <w:szCs w:val="27"/>
        </w:rPr>
        <w:t xml:space="preserve"> и велодорожки или невозможно ехать по ним;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у велосипеда имеется прицеп или груз шире 1 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по обочине при условии, что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нет велодорожки;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· нет </w:t>
      </w:r>
      <w:proofErr w:type="spellStart"/>
      <w:r>
        <w:rPr>
          <w:color w:val="00000A"/>
          <w:sz w:val="27"/>
          <w:szCs w:val="27"/>
        </w:rPr>
        <w:t>велополосы</w:t>
      </w:r>
      <w:proofErr w:type="spellEnd"/>
      <w:r>
        <w:rPr>
          <w:color w:val="00000A"/>
          <w:sz w:val="27"/>
          <w:szCs w:val="27"/>
        </w:rPr>
        <w:t>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невозможно ехать по правой части дороги.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  <w:r>
        <w:rPr>
          <w:b/>
          <w:bCs/>
          <w:color w:val="00000A"/>
          <w:sz w:val="27"/>
          <w:szCs w:val="27"/>
        </w:rPr>
        <w:t>Основные обязанности велосипедистов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1. В обязанности велосипедистов входит содержание своего транспортного средства в исправном техническом состоянии. Велосипед должен быть с исправным тормозом и работающим звуковым сигналом.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Ездить ночью по дороге или во время дождя, тумана или снега, то есть в условиях недостаточной видимости, разрешается только с освещением.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2. Велосипедист должен ездить как можно ближе к правому краю дороги и только в один ряд с другими байкерами.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3. В обязанности велосипедиста входит подача предупредительных сигналов перед каждым маневром, даже если сзади нет движущегося транспортного средства. Подав сигнал рукой, велосипедист не получает никакого преимущества в движении, поэтому всегда нужно убедиться в том, что сзади едущий участник движения понял намерения и не начал обгон.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4. Если рядом с дорогой есть велосипедная дорожка, водители велосипедов должны ездить только по ней.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5. При движении в колоннах водители велосипедов обязаны двигаться только в один ряд по дороге группами по 10 человек. Расстояние между группами – 80-100 метров для облегчения обгона автомобилями.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lastRenderedPageBreak/>
        <w:t> </w:t>
      </w:r>
      <w:r>
        <w:rPr>
          <w:b/>
          <w:bCs/>
          <w:color w:val="00000A"/>
          <w:sz w:val="27"/>
          <w:szCs w:val="27"/>
        </w:rPr>
        <w:t>Сигналы, подаваемые рукой, принятые в правилах ПДД: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Сигнал правого поворота или перестроения — вытянутая в направлении поворота правая рука либо левая, выставленная от себя и согнутая в локте под прямым углом.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Сигнал левого поворота или перестроения — вытянутая в направлении поворота левая рука либо правая, выставленная от себя и согнутая в локте под прямым углом.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Сигнал торможения — поднятая вверх и выпрямленная в локте левая или правая рука.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1"/>
          <w:szCs w:val="21"/>
        </w:rPr>
        <w:t> 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>Водителям велосипедов запрещается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управлять велосипедом, не держась за руль хотя бы одной рукой;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перевозить груз, выступающий за габариты более чем на 0, 5 м;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перевозить груз, мешающий управлению;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ездить по дороге при наличии велодорожки;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перевозить детей до 7 лет при отсутствии специально оборудованных для них мест;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буксировать велосипед;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управлять велосипедом в наушниках;</w:t>
      </w:r>
    </w:p>
    <w:p w:rsidR="008637ED" w:rsidRDefault="008637ED" w:rsidP="008637E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· ездить в состоянии опьянения, под воздействием наркотических препаратов, в болезненном или утомленном состоянии.</w:t>
      </w:r>
    </w:p>
    <w:p w:rsidR="008637ED" w:rsidRDefault="008637ED"/>
    <w:sectPr w:rsidR="0086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28"/>
    <w:rsid w:val="000B6D28"/>
    <w:rsid w:val="008637ED"/>
    <w:rsid w:val="00994B7E"/>
    <w:rsid w:val="00B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2020-05-28T18:25:00Z</dcterms:created>
  <dcterms:modified xsi:type="dcterms:W3CDTF">2020-05-28T18:29:00Z</dcterms:modified>
</cp:coreProperties>
</file>