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93" w:rsidRDefault="00C60E93" w:rsidP="00C60E93">
      <w:pPr>
        <w:pStyle w:val="Heading2"/>
        <w:jc w:val="center"/>
        <w:rPr>
          <w:rFonts w:ascii="Trebuchet ms;Helvetica Neue;Ari" w:hAnsi="Trebuchet ms;Helvetica Neue;Ari" w:hint="eastAsia"/>
          <w:color w:val="833713"/>
          <w:sz w:val="28"/>
          <w:szCs w:val="28"/>
        </w:rPr>
      </w:pPr>
      <w:r>
        <w:rPr>
          <w:rFonts w:ascii="Trebuchet ms;Helvetica Neue;Ari" w:hAnsi="Trebuchet ms;Helvetica Neue;Ari"/>
          <w:color w:val="833713"/>
          <w:sz w:val="28"/>
          <w:szCs w:val="28"/>
        </w:rPr>
        <w:t>Для Вас, дети!</w:t>
      </w:r>
    </w:p>
    <w:p w:rsidR="00C60E93" w:rsidRPr="006B4A03" w:rsidRDefault="00C60E93" w:rsidP="00C60E93">
      <w:pPr>
        <w:pStyle w:val="Heading2"/>
        <w:jc w:val="center"/>
        <w:rPr>
          <w:rFonts w:ascii="Trebuchet ms;Helvetica Neue;Ari" w:hAnsi="Trebuchet ms;Helvetica Neue;Ari" w:hint="eastAsia"/>
          <w:color w:val="833713"/>
          <w:sz w:val="28"/>
          <w:szCs w:val="28"/>
        </w:rPr>
      </w:pPr>
      <w:r w:rsidRPr="006B4A03">
        <w:rPr>
          <w:rFonts w:ascii="Trebuchet ms;Helvetica Neue;Ari" w:hAnsi="Trebuchet ms;Helvetica Neue;Ari"/>
          <w:color w:val="833713"/>
          <w:sz w:val="28"/>
          <w:szCs w:val="28"/>
        </w:rPr>
        <w:t xml:space="preserve">Что надо знать о </w:t>
      </w:r>
      <w:proofErr w:type="spellStart"/>
      <w:r w:rsidRPr="006B4A03">
        <w:rPr>
          <w:rFonts w:ascii="Trebuchet ms;Helvetica Neue;Ari" w:hAnsi="Trebuchet ms;Helvetica Neue;Ari"/>
          <w:color w:val="833713"/>
          <w:sz w:val="28"/>
          <w:szCs w:val="28"/>
        </w:rPr>
        <w:t>СПИДе</w:t>
      </w:r>
      <w:proofErr w:type="spellEnd"/>
      <w:r>
        <w:rPr>
          <w:rFonts w:ascii="Trebuchet ms;Helvetica Neue;Ari" w:hAnsi="Trebuchet ms;Helvetica Neue;Ari"/>
          <w:color w:val="833713"/>
          <w:sz w:val="28"/>
          <w:szCs w:val="28"/>
        </w:rPr>
        <w:t>?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 (синдром приобретенного иммунодефицита) вызывается специфическим вирусом. Этот вирус попадает в кровь и повреждает определенный тип белых кровяных шариков (лимфоцитов), являющихся важным звеном защитной (иммунной) системы организма. В результате заражения человек становится беззащитным перед микробами и опухолями.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Заболевание развивается медленно, в течение нескольких лет единственным признаком болезни может быть увеличение лимфатических узлов. Затем начинаются подъем температуры, длительные расстройства кишечника, потливость, похудание. В дальнейшем возникают воспаления легких, гнойничковые и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герпетические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поражения кожи, сепсис (заражение крови), злокачественные опухоли, преимущественно кожи. Все это приводит к смерти больного.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Диагноз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может установить только врач.</w:t>
      </w:r>
    </w:p>
    <w:p w:rsidR="00C60E93" w:rsidRPr="006B4A03" w:rsidRDefault="00C60E93" w:rsidP="00C60E93">
      <w:pPr>
        <w:pStyle w:val="Heading3"/>
        <w:shd w:val="clear" w:color="auto" w:fill="FFFFFF"/>
        <w:spacing w:before="150" w:after="30" w:line="288" w:lineRule="auto"/>
        <w:jc w:val="center"/>
        <w:rPr>
          <w:rFonts w:ascii="Trebuchet ms;Helvetica Neue;Ari" w:hAnsi="Trebuchet ms;Helvetica Neue;Ari" w:hint="eastAsia"/>
          <w:color w:val="601802"/>
        </w:rPr>
      </w:pPr>
      <w:r w:rsidRPr="006B4A03">
        <w:rPr>
          <w:rFonts w:ascii="Trebuchet ms;Helvetica Neue;Ari" w:hAnsi="Trebuchet ms;Helvetica Neue;Ari"/>
          <w:color w:val="601802"/>
        </w:rPr>
        <w:t xml:space="preserve">Как можно заразиться </w:t>
      </w:r>
      <w:proofErr w:type="spellStart"/>
      <w:r w:rsidRPr="006B4A03">
        <w:rPr>
          <w:rFonts w:ascii="Trebuchet ms;Helvetica Neue;Ari" w:hAnsi="Trebuchet ms;Helvetica Neue;Ari"/>
          <w:color w:val="601802"/>
        </w:rPr>
        <w:t>СПИДом</w:t>
      </w:r>
      <w:proofErr w:type="spellEnd"/>
      <w:r w:rsidRPr="006B4A03">
        <w:rPr>
          <w:rFonts w:ascii="Trebuchet ms;Helvetica Neue;Ari" w:hAnsi="Trebuchet ms;Helvetica Neue;Ari"/>
          <w:color w:val="601802"/>
        </w:rPr>
        <w:t>?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В результате изучения нескольких тысяч больных, зарегистрированных в мире, установлено, что вирус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передается: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hint="eastAsia"/>
          <w:color w:val="000000"/>
          <w:sz w:val="28"/>
          <w:szCs w:val="28"/>
        </w:rPr>
      </w:pPr>
      <w:r w:rsidRPr="006B4A03">
        <w:rPr>
          <w:color w:val="000000"/>
          <w:sz w:val="28"/>
          <w:szCs w:val="28"/>
        </w:rPr>
        <w:t xml:space="preserve">• </w:t>
      </w: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при половом контакте с больным или зараженным вирусом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, чаще при половых извращениях. Использование презерватива снижает риск заражения;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hint="eastAsia"/>
          <w:color w:val="000000"/>
          <w:sz w:val="28"/>
          <w:szCs w:val="28"/>
        </w:rPr>
      </w:pPr>
      <w:r w:rsidRPr="006B4A03">
        <w:rPr>
          <w:color w:val="000000"/>
          <w:sz w:val="28"/>
          <w:szCs w:val="28"/>
        </w:rPr>
        <w:t xml:space="preserve">• </w:t>
      </w: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в результате использования для инъекций нестерильных шприцев, в основном, наркоманами;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hint="eastAsia"/>
          <w:color w:val="000000"/>
          <w:sz w:val="28"/>
          <w:szCs w:val="28"/>
        </w:rPr>
      </w:pPr>
      <w:r w:rsidRPr="006B4A03">
        <w:rPr>
          <w:color w:val="000000"/>
          <w:sz w:val="28"/>
          <w:szCs w:val="28"/>
        </w:rPr>
        <w:t xml:space="preserve">• </w:t>
      </w: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путем введения крови или ее препаратов, содержащих вирус. Например, при переливании крови от зараженного человека. С 1987 г. в стране введена система проверки донорской крови, исключающая этот путь передачи;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hint="eastAsia"/>
          <w:color w:val="000000"/>
          <w:sz w:val="28"/>
          <w:szCs w:val="28"/>
        </w:rPr>
      </w:pPr>
      <w:r w:rsidRPr="006B4A03">
        <w:rPr>
          <w:color w:val="000000"/>
          <w:sz w:val="28"/>
          <w:szCs w:val="28"/>
        </w:rPr>
        <w:t xml:space="preserve">• </w:t>
      </w: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от беременной женщины, зараженной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, новорожденному.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Вирус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не передается через воздух при разговоре, кашле и т. п. При пользовании общей посудой и другими предметами обихода, санузлом, ванной, плавательным бассейном и т. п. заразиться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нельзя.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Ни одного случая заражения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не возникло при бытовых контактах или при контактах на работе. Ни один медицинский работник не заразился при оказании помощи больным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. При совместном пребывании здоровых детей и детей, больных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, не было отмечено передачи вируса в школах и дошкольных учреждениях.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lastRenderedPageBreak/>
        <w:t xml:space="preserve">Используемые в медицинских учреждениях методы стерилизации шприцев инструментов исключают возможность передачи вируса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.</w:t>
      </w:r>
    </w:p>
    <w:p w:rsidR="00C60E93" w:rsidRPr="006B4A03" w:rsidRDefault="00C60E93" w:rsidP="00C60E93">
      <w:pPr>
        <w:pStyle w:val="Heading3"/>
        <w:shd w:val="clear" w:color="auto" w:fill="FFFFFF"/>
        <w:spacing w:before="150" w:after="30" w:line="288" w:lineRule="auto"/>
        <w:jc w:val="center"/>
        <w:rPr>
          <w:rFonts w:ascii="Trebuchet ms;Helvetica Neue;Ari" w:hAnsi="Trebuchet ms;Helvetica Neue;Ari" w:hint="eastAsia"/>
          <w:color w:val="601802"/>
        </w:rPr>
      </w:pPr>
      <w:r w:rsidRPr="006B4A03">
        <w:rPr>
          <w:rFonts w:ascii="Trebuchet ms;Helvetica Neue;Ari" w:hAnsi="Trebuchet ms;Helvetica Neue;Ari"/>
          <w:color w:val="601802"/>
        </w:rPr>
        <w:t xml:space="preserve">Есть ли методы диагностики </w:t>
      </w:r>
      <w:proofErr w:type="spellStart"/>
      <w:r w:rsidRPr="006B4A03">
        <w:rPr>
          <w:rFonts w:ascii="Trebuchet ms;Helvetica Neue;Ari" w:hAnsi="Trebuchet ms;Helvetica Neue;Ari"/>
          <w:color w:val="601802"/>
        </w:rPr>
        <w:t>СПИДа</w:t>
      </w:r>
      <w:proofErr w:type="spellEnd"/>
      <w:r w:rsidRPr="006B4A03">
        <w:rPr>
          <w:rFonts w:ascii="Trebuchet ms;Helvetica Neue;Ari" w:hAnsi="Trebuchet ms;Helvetica Neue;Ari"/>
          <w:color w:val="601802"/>
        </w:rPr>
        <w:t>?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При проникновении вируса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в организм возникает ответная реакция — образуются антитела. Эту реакцию можно выявить специальными методами при исследовании образцов крови. Положительная реакция указывает, что человек заразился вирусом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, у части лиц с положительной реакцией в дальнейшем разовьется СПИД. Другие могут оставаться внешне здоровыми, но сохраняют вирус в организме и </w:t>
      </w:r>
      <w:proofErr w:type="gram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могут</w:t>
      </w:r>
      <w:proofErr w:type="gram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поэтому заразить других людей. По результатам реакции нельзя сказать, кто заболеет, а кто будет только вирусоносителем.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Реакция на СПИД проводится при каждом взятии донорской крови. Донорская кровь, дающая положительную реакцию, уничтожается.</w:t>
      </w:r>
    </w:p>
    <w:p w:rsidR="00C60E93" w:rsidRPr="006B4A03" w:rsidRDefault="00C60E93" w:rsidP="00C60E93">
      <w:pPr>
        <w:pStyle w:val="Heading3"/>
        <w:shd w:val="clear" w:color="auto" w:fill="FFFFFF"/>
        <w:spacing w:before="150" w:after="30" w:line="288" w:lineRule="auto"/>
        <w:jc w:val="center"/>
        <w:rPr>
          <w:rFonts w:ascii="Trebuchet ms;Helvetica Neue;Ari" w:hAnsi="Trebuchet ms;Helvetica Neue;Ari" w:hint="eastAsia"/>
          <w:color w:val="601802"/>
        </w:rPr>
      </w:pPr>
      <w:r w:rsidRPr="006B4A03">
        <w:rPr>
          <w:rFonts w:ascii="Trebuchet ms;Helvetica Neue;Ari" w:hAnsi="Trebuchet ms;Helvetica Neue;Ari"/>
          <w:color w:val="601802"/>
        </w:rPr>
        <w:t xml:space="preserve">Как предохранить себя от </w:t>
      </w:r>
      <w:proofErr w:type="spellStart"/>
      <w:r w:rsidRPr="006B4A03">
        <w:rPr>
          <w:rFonts w:ascii="Trebuchet ms;Helvetica Neue;Ari" w:hAnsi="Trebuchet ms;Helvetica Neue;Ari"/>
          <w:color w:val="601802"/>
        </w:rPr>
        <w:t>СПИДа</w:t>
      </w:r>
      <w:proofErr w:type="spellEnd"/>
      <w:r w:rsidRPr="006B4A03">
        <w:rPr>
          <w:rFonts w:ascii="Trebuchet ms;Helvetica Neue;Ari" w:hAnsi="Trebuchet ms;Helvetica Neue;Ari"/>
          <w:color w:val="601802"/>
        </w:rPr>
        <w:t>?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Избегать случайных половых связей, а также половых контактов с гомосексуалистами, наркоманами и лицами, ведущими беспорядочную половую жизнь.</w:t>
      </w:r>
    </w:p>
    <w:p w:rsidR="00C60E93" w:rsidRPr="006B4A0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Чем больше вы имеете половых партнеров, тем выше риск заражения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. Применение презерватива уменьшает риск заражения. Не пользуйтесь случайными шприцами для инъекций. При любых возникших у вас подозрениях обратитесь к врачу. Важно помнить, что от вашего поведения зависит предохранение от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СПИДа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.</w:t>
      </w:r>
    </w:p>
    <w:p w:rsidR="00C60E93" w:rsidRPr="006B4A03" w:rsidRDefault="00C60E93" w:rsidP="00C60E93">
      <w:pPr>
        <w:pStyle w:val="Heading3"/>
        <w:shd w:val="clear" w:color="auto" w:fill="FFFFFF"/>
        <w:spacing w:before="150" w:after="30" w:line="288" w:lineRule="auto"/>
        <w:jc w:val="center"/>
        <w:rPr>
          <w:rFonts w:ascii="Trebuchet ms;Helvetica Neue;Ari" w:hAnsi="Trebuchet ms;Helvetica Neue;Ari" w:hint="eastAsia"/>
          <w:color w:val="601802"/>
        </w:rPr>
      </w:pPr>
      <w:r w:rsidRPr="006B4A03">
        <w:rPr>
          <w:rFonts w:ascii="Trebuchet ms;Helvetica Neue;Ari" w:hAnsi="Trebuchet ms;Helvetica Neue;Ari"/>
          <w:color w:val="601802"/>
        </w:rPr>
        <w:t xml:space="preserve">Кто болеет </w:t>
      </w:r>
      <w:proofErr w:type="spellStart"/>
      <w:r w:rsidRPr="006B4A03">
        <w:rPr>
          <w:rFonts w:ascii="Trebuchet ms;Helvetica Neue;Ari" w:hAnsi="Trebuchet ms;Helvetica Neue;Ari"/>
          <w:color w:val="601802"/>
        </w:rPr>
        <w:t>СПИДом</w:t>
      </w:r>
      <w:proofErr w:type="spellEnd"/>
      <w:r w:rsidRPr="006B4A03">
        <w:rPr>
          <w:rFonts w:ascii="Trebuchet ms;Helvetica Neue;Ari" w:hAnsi="Trebuchet ms;Helvetica Neue;Ari"/>
          <w:color w:val="601802"/>
        </w:rPr>
        <w:t>?</w:t>
      </w:r>
    </w:p>
    <w:p w:rsidR="00C60E93" w:rsidRDefault="00C60E93" w:rsidP="00C60E93">
      <w:pPr>
        <w:pStyle w:val="a3"/>
        <w:shd w:val="clear" w:color="auto" w:fill="FFFFFF"/>
        <w:spacing w:after="0"/>
        <w:ind w:firstLine="300"/>
        <w:jc w:val="both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proofErr w:type="gram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Анализ данных о нескольких тысячах больных, зарегистрированных с 1981 г. в разных странах, показал, что среди больных: 77% — мужчины-гомосексуалисты или мужчины, имевшие половые контакты и с мужчинами, и с женщинами, и лица, ведущие беспорядочную половую жизнь, 15% — наркоманы, применяющие наркотики внутривенно; 1% — лица, получавшие многократные переливания крови; 1% — дети, рожденные от матерей, зараженных </w:t>
      </w:r>
      <w:proofErr w:type="spellStart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СПИДом</w:t>
      </w:r>
      <w:proofErr w:type="spell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>;</w:t>
      </w:r>
      <w:proofErr w:type="gramEnd"/>
      <w:r w:rsidRPr="006B4A03">
        <w:rPr>
          <w:rFonts w:ascii="Helvetica Neue;Arial;Liberation" w:hAnsi="Helvetica Neue;Arial;Liberation"/>
          <w:color w:val="000000"/>
          <w:sz w:val="28"/>
          <w:szCs w:val="28"/>
        </w:rPr>
        <w:t xml:space="preserve"> 5% — путь заражения не выяснен из-за смерти больного или отказа сообщить необходимую информацию.</w:t>
      </w:r>
    </w:p>
    <w:p w:rsidR="00C60E93" w:rsidRDefault="00C60E93" w:rsidP="00C60E93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  <w:r>
        <w:rPr>
          <w:rFonts w:ascii="Helvetica Neue;Arial;Liberation" w:hAnsi="Helvetica Neue;Arial;Liberation"/>
          <w:color w:val="000000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Helvetica Neue;Arial;Liberation" w:hAnsi="Helvetica Neue;Arial;Liberation"/>
          <w:color w:val="000000"/>
          <w:sz w:val="28"/>
          <w:szCs w:val="28"/>
        </w:rPr>
        <w:t>Вачаева</w:t>
      </w:r>
      <w:proofErr w:type="spellEnd"/>
      <w:r>
        <w:rPr>
          <w:rFonts w:ascii="Helvetica Neue;Arial;Liberation" w:hAnsi="Helvetica Neue;Arial;Liberation"/>
          <w:color w:val="000000"/>
          <w:sz w:val="28"/>
          <w:szCs w:val="28"/>
        </w:rPr>
        <w:t xml:space="preserve"> Т.Ю.</w:t>
      </w:r>
    </w:p>
    <w:p w:rsidR="00C60E93" w:rsidRDefault="00C60E93" w:rsidP="00C60E93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C60E93" w:rsidRDefault="00C60E93" w:rsidP="00C60E93">
      <w:pPr>
        <w:pStyle w:val="a3"/>
        <w:shd w:val="clear" w:color="auto" w:fill="FFFFFF"/>
        <w:spacing w:after="0"/>
        <w:ind w:firstLine="300"/>
        <w:jc w:val="right"/>
        <w:rPr>
          <w:rFonts w:ascii="Helvetica Neue;Arial;Liberation" w:hAnsi="Helvetica Neue;Arial;Liberation" w:hint="eastAsia"/>
          <w:color w:val="000000"/>
          <w:sz w:val="28"/>
          <w:szCs w:val="28"/>
        </w:rPr>
      </w:pPr>
    </w:p>
    <w:p w:rsidR="00000000" w:rsidRDefault="00C60E9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;Helvetica Neue;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;Arial;Libera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E93"/>
    <w:rsid w:val="00C6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3"/>
    <w:qFormat/>
    <w:rsid w:val="00C60E93"/>
    <w:pPr>
      <w:keepNext/>
      <w:spacing w:before="200" w:after="120" w:line="240" w:lineRule="auto"/>
      <w:outlineLvl w:val="1"/>
    </w:pPr>
    <w:rPr>
      <w:rFonts w:ascii="Liberation Serif" w:eastAsia="SimSun" w:hAnsi="Liberation Serif" w:cs="Arial"/>
      <w:b/>
      <w:bCs/>
      <w:sz w:val="36"/>
      <w:szCs w:val="36"/>
      <w:lang w:eastAsia="zh-CN" w:bidi="hi-IN"/>
    </w:rPr>
  </w:style>
  <w:style w:type="paragraph" w:customStyle="1" w:styleId="Heading3">
    <w:name w:val="Heading 3"/>
    <w:basedOn w:val="a"/>
    <w:next w:val="a3"/>
    <w:qFormat/>
    <w:rsid w:val="00C60E93"/>
    <w:pPr>
      <w:keepNext/>
      <w:spacing w:before="140" w:after="120" w:line="240" w:lineRule="auto"/>
      <w:outlineLvl w:val="2"/>
    </w:pPr>
    <w:rPr>
      <w:rFonts w:ascii="Liberation Serif" w:eastAsia="SimSun" w:hAnsi="Liberation Serif" w:cs="Arial"/>
      <w:b/>
      <w:bCs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C60E93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60E93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2010-01-01T05:58:00Z</dcterms:created>
  <dcterms:modified xsi:type="dcterms:W3CDTF">2010-01-01T05:59:00Z</dcterms:modified>
</cp:coreProperties>
</file>